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6A73" w14:textId="77777777" w:rsidR="004207C9" w:rsidRPr="005301C4" w:rsidRDefault="004207C9" w:rsidP="004207C9">
      <w:pPr>
        <w:pStyle w:val="Heading1"/>
        <w:rPr>
          <w:b w:val="0"/>
          <w:color w:val="auto"/>
        </w:rPr>
      </w:pPr>
      <w:r w:rsidRPr="005301C4">
        <w:rPr>
          <w:color w:val="auto"/>
        </w:rPr>
        <w:t>Event planning for the 80th anniversary of VJ Day</w:t>
      </w:r>
    </w:p>
    <w:p w14:paraId="7C6D6DA7" w14:textId="77777777" w:rsidR="004207C9" w:rsidRPr="00C10679" w:rsidRDefault="004207C9" w:rsidP="004207C9">
      <w:pPr>
        <w:spacing w:after="160" w:line="360" w:lineRule="exact"/>
        <w:rPr>
          <w:rFonts w:asciiTheme="minorHAnsi" w:hAnsiTheme="minorHAnsi" w:cstheme="minorHAnsi"/>
        </w:rPr>
      </w:pPr>
      <w:r w:rsidRPr="00C10679">
        <w:rPr>
          <w:rFonts w:asciiTheme="minorHAnsi" w:hAnsiTheme="minorHAnsi" w:cstheme="minorHAnsi"/>
        </w:rPr>
        <w:t xml:space="preserve">Detailed below is some information and key dates that you may find useful to get you started. </w:t>
      </w:r>
    </w:p>
    <w:p w14:paraId="0D14A27F" w14:textId="77777777" w:rsidR="004207C9" w:rsidRPr="00C10679" w:rsidRDefault="004207C9" w:rsidP="004207C9">
      <w:pPr>
        <w:pStyle w:val="Heading2"/>
        <w:spacing w:line="360" w:lineRule="exact"/>
      </w:pPr>
      <w:r w:rsidRPr="00C10679">
        <w:t>Planning on having a street party to celebrate the event</w:t>
      </w:r>
    </w:p>
    <w:p w14:paraId="6BAA9B4E" w14:textId="7EBB0D48" w:rsidR="004207C9" w:rsidRPr="00C10679" w:rsidRDefault="004207C9" w:rsidP="004207C9">
      <w:pPr>
        <w:spacing w:after="160" w:line="360" w:lineRule="exact"/>
        <w:rPr>
          <w:rFonts w:asciiTheme="minorHAnsi" w:hAnsiTheme="minorHAnsi" w:cstheme="minorHAnsi"/>
        </w:rPr>
      </w:pPr>
      <w:r w:rsidRPr="00C10679">
        <w:rPr>
          <w:rFonts w:asciiTheme="minorHAnsi" w:hAnsiTheme="minorHAnsi" w:cstheme="minorHAnsi"/>
        </w:rPr>
        <w:t xml:space="preserve">You will need to apply to Leicestershire County Council to close your street/road to traffic by completing the </w:t>
      </w:r>
      <w:r w:rsidRPr="00C10679">
        <w:rPr>
          <w:rFonts w:asciiTheme="minorHAnsi" w:hAnsiTheme="minorHAnsi" w:cstheme="minorHAnsi"/>
          <w:b/>
          <w:bCs/>
        </w:rPr>
        <w:t>VJ Day 80</w:t>
      </w:r>
      <w:r w:rsidRPr="00C10679">
        <w:rPr>
          <w:rFonts w:asciiTheme="minorHAnsi" w:hAnsiTheme="minorHAnsi" w:cstheme="minorHAnsi"/>
          <w:b/>
          <w:bCs/>
          <w:vertAlign w:val="superscript"/>
        </w:rPr>
        <w:t>th</w:t>
      </w:r>
      <w:r w:rsidRPr="00C10679">
        <w:rPr>
          <w:rFonts w:asciiTheme="minorHAnsi" w:hAnsiTheme="minorHAnsi" w:cstheme="minorHAnsi"/>
          <w:b/>
          <w:bCs/>
        </w:rPr>
        <w:t xml:space="preserve"> Anniversary application pack</w:t>
      </w:r>
      <w:r w:rsidRPr="004207C9">
        <w:rPr>
          <w:rFonts w:asciiTheme="minorHAnsi" w:hAnsiTheme="minorHAnsi" w:cstheme="minorHAnsi"/>
        </w:rPr>
        <w:t xml:space="preserve"> below</w:t>
      </w:r>
      <w:r w:rsidRPr="00C10679">
        <w:rPr>
          <w:rFonts w:asciiTheme="minorHAnsi" w:hAnsiTheme="minorHAnsi" w:cstheme="minorHAnsi"/>
        </w:rPr>
        <w:t>.</w:t>
      </w:r>
    </w:p>
    <w:p w14:paraId="0B14EFE2" w14:textId="77777777" w:rsidR="004207C9" w:rsidRPr="004207C9" w:rsidRDefault="004207C9" w:rsidP="004207C9">
      <w:pPr>
        <w:spacing w:line="360" w:lineRule="exact"/>
        <w:rPr>
          <w:rFonts w:asciiTheme="minorHAnsi" w:hAnsiTheme="minorHAnsi" w:cstheme="minorHAnsi"/>
        </w:rPr>
      </w:pPr>
      <w:r w:rsidRPr="00C10679">
        <w:rPr>
          <w:rFonts w:asciiTheme="minorHAnsi" w:hAnsiTheme="minorHAnsi" w:cstheme="minorHAnsi"/>
        </w:rPr>
        <w:t>All fees associated with the legal application have been waived for VJ Day 80</w:t>
      </w:r>
      <w:r w:rsidRPr="00C10679">
        <w:rPr>
          <w:rFonts w:asciiTheme="minorHAnsi" w:hAnsiTheme="minorHAnsi" w:cstheme="minorHAnsi"/>
          <w:vertAlign w:val="superscript"/>
        </w:rPr>
        <w:t>th</w:t>
      </w:r>
      <w:r w:rsidRPr="00C10679">
        <w:rPr>
          <w:rFonts w:asciiTheme="minorHAnsi" w:hAnsiTheme="minorHAnsi" w:cstheme="minorHAnsi"/>
        </w:rPr>
        <w:t xml:space="preserve"> Anniversary and the application time reduced to 6 weeks</w:t>
      </w:r>
      <w:r w:rsidRPr="004207C9">
        <w:rPr>
          <w:rFonts w:asciiTheme="minorHAnsi" w:hAnsiTheme="minorHAnsi" w:cstheme="minorHAnsi"/>
        </w:rPr>
        <w:t>.</w:t>
      </w:r>
    </w:p>
    <w:p w14:paraId="3D435DFC" w14:textId="77777777" w:rsidR="004207C9" w:rsidRPr="004207C9" w:rsidRDefault="004207C9" w:rsidP="004207C9">
      <w:pPr>
        <w:spacing w:line="360" w:lineRule="exact"/>
        <w:rPr>
          <w:rFonts w:asciiTheme="minorHAnsi" w:hAnsiTheme="minorHAnsi" w:cstheme="minorHAnsi"/>
          <w:b/>
          <w:bCs/>
        </w:rPr>
      </w:pPr>
      <w:r w:rsidRPr="004207C9">
        <w:rPr>
          <w:rFonts w:asciiTheme="minorHAnsi" w:hAnsiTheme="minorHAnsi" w:cstheme="minorHAnsi"/>
          <w:b/>
          <w:bCs/>
        </w:rPr>
        <w:t>P</w:t>
      </w:r>
      <w:r w:rsidRPr="00C10679">
        <w:rPr>
          <w:rFonts w:asciiTheme="minorHAnsi" w:hAnsiTheme="minorHAnsi" w:cstheme="minorHAnsi"/>
          <w:b/>
          <w:bCs/>
        </w:rPr>
        <w:t>lease note</w:t>
      </w:r>
      <w:r w:rsidRPr="004207C9">
        <w:rPr>
          <w:rFonts w:asciiTheme="minorHAnsi" w:hAnsiTheme="minorHAnsi" w:cstheme="minorHAnsi"/>
          <w:b/>
          <w:bCs/>
        </w:rPr>
        <w:t>:</w:t>
      </w:r>
    </w:p>
    <w:p w14:paraId="5C795ED1" w14:textId="77777777" w:rsidR="004207C9" w:rsidRPr="004207C9" w:rsidRDefault="004207C9" w:rsidP="004207C9">
      <w:pPr>
        <w:pStyle w:val="ListParagraph"/>
        <w:numPr>
          <w:ilvl w:val="0"/>
          <w:numId w:val="24"/>
        </w:numPr>
        <w:spacing w:after="160" w:line="360" w:lineRule="exact"/>
        <w:rPr>
          <w:rFonts w:asciiTheme="minorHAnsi" w:hAnsiTheme="minorHAnsi" w:cstheme="minorHAnsi"/>
        </w:rPr>
      </w:pPr>
      <w:r w:rsidRPr="004207C9">
        <w:rPr>
          <w:rFonts w:asciiTheme="minorHAnsi" w:hAnsiTheme="minorHAnsi" w:cstheme="minorHAnsi"/>
        </w:rPr>
        <w:t xml:space="preserve">The fee waiver is for </w:t>
      </w:r>
      <w:r w:rsidRPr="004207C9">
        <w:rPr>
          <w:rFonts w:asciiTheme="minorHAnsi" w:hAnsiTheme="minorHAnsi" w:cstheme="minorHAnsi"/>
          <w:b/>
          <w:bCs/>
        </w:rPr>
        <w:t>VE Day 80th anniversary only</w:t>
      </w:r>
      <w:r w:rsidRPr="004207C9">
        <w:rPr>
          <w:rFonts w:asciiTheme="minorHAnsi" w:hAnsiTheme="minorHAnsi" w:cstheme="minorHAnsi"/>
        </w:rPr>
        <w:t xml:space="preserve"> and does not apply to other events.</w:t>
      </w:r>
    </w:p>
    <w:p w14:paraId="373762B3" w14:textId="77777777" w:rsidR="004207C9" w:rsidRPr="004207C9" w:rsidRDefault="004207C9" w:rsidP="004207C9">
      <w:pPr>
        <w:pStyle w:val="ListParagraph"/>
        <w:numPr>
          <w:ilvl w:val="0"/>
          <w:numId w:val="24"/>
        </w:numPr>
        <w:spacing w:after="160" w:line="360" w:lineRule="exact"/>
        <w:rPr>
          <w:rFonts w:asciiTheme="minorHAnsi" w:hAnsiTheme="minorHAnsi" w:cstheme="minorHAnsi"/>
          <w:b/>
          <w:bCs/>
        </w:rPr>
      </w:pPr>
      <w:r w:rsidRPr="004207C9">
        <w:rPr>
          <w:rFonts w:asciiTheme="minorHAnsi" w:hAnsiTheme="minorHAnsi" w:cstheme="minorHAnsi"/>
        </w:rPr>
        <w:t xml:space="preserve">If you wish to apply for a road closure or any other restrictions the last date for submission is </w:t>
      </w:r>
      <w:r w:rsidRPr="004207C9">
        <w:rPr>
          <w:rFonts w:asciiTheme="minorHAnsi" w:hAnsiTheme="minorHAnsi" w:cstheme="minorHAnsi"/>
          <w:b/>
          <w:bCs/>
        </w:rPr>
        <w:t>Friday 27</w:t>
      </w:r>
      <w:r w:rsidRPr="004207C9">
        <w:rPr>
          <w:rFonts w:asciiTheme="minorHAnsi" w:hAnsiTheme="minorHAnsi" w:cstheme="minorHAnsi"/>
          <w:b/>
          <w:bCs/>
          <w:vertAlign w:val="superscript"/>
        </w:rPr>
        <w:t xml:space="preserve"> </w:t>
      </w:r>
      <w:r w:rsidRPr="004207C9">
        <w:rPr>
          <w:rFonts w:asciiTheme="minorHAnsi" w:hAnsiTheme="minorHAnsi" w:cstheme="minorHAnsi"/>
          <w:b/>
          <w:bCs/>
        </w:rPr>
        <w:t>June 2025</w:t>
      </w:r>
      <w:r w:rsidRPr="004207C9">
        <w:rPr>
          <w:rFonts w:asciiTheme="minorHAnsi" w:hAnsiTheme="minorHAnsi" w:cstheme="minorHAnsi"/>
        </w:rPr>
        <w:t xml:space="preserve">. Applications after this date may not be able to be fulfilled. </w:t>
      </w:r>
    </w:p>
    <w:p w14:paraId="62D240A5" w14:textId="77777777" w:rsidR="004207C9" w:rsidRPr="004207C9" w:rsidRDefault="004207C9" w:rsidP="004207C9">
      <w:pPr>
        <w:spacing w:line="360" w:lineRule="exact"/>
        <w:rPr>
          <w:rFonts w:asciiTheme="minorHAnsi" w:hAnsiTheme="minorHAnsi" w:cstheme="minorHAnsi"/>
        </w:rPr>
      </w:pPr>
      <w:r w:rsidRPr="00C10679">
        <w:rPr>
          <w:rFonts w:asciiTheme="minorHAnsi" w:hAnsiTheme="minorHAnsi" w:cstheme="minorHAnsi"/>
        </w:rPr>
        <w:t xml:space="preserve">Given the occasion and following Government guidance we will not be asking for the usual required documentation for a road closure such as an in-depth risk assessment, however consideration still needs to be given to ensure the </w:t>
      </w:r>
      <w:r w:rsidRPr="00C10679">
        <w:rPr>
          <w:rFonts w:asciiTheme="minorHAnsi" w:hAnsiTheme="minorHAnsi" w:cstheme="minorHAnsi"/>
          <w:b/>
          <w:bCs/>
        </w:rPr>
        <w:t>safety</w:t>
      </w:r>
      <w:r w:rsidRPr="00C10679">
        <w:rPr>
          <w:rFonts w:asciiTheme="minorHAnsi" w:hAnsiTheme="minorHAnsi" w:cstheme="minorHAnsi"/>
        </w:rPr>
        <w:t xml:space="preserve"> of all attendees and an enjoyable event.</w:t>
      </w:r>
      <w:r w:rsidRPr="004207C9">
        <w:rPr>
          <w:rFonts w:asciiTheme="minorHAnsi" w:hAnsiTheme="minorHAnsi" w:cstheme="minorHAnsi"/>
        </w:rPr>
        <w:t xml:space="preserve"> </w:t>
      </w:r>
      <w:r w:rsidRPr="00C10679">
        <w:rPr>
          <w:rFonts w:asciiTheme="minorHAnsi" w:hAnsiTheme="minorHAnsi" w:cstheme="minorHAnsi"/>
        </w:rPr>
        <w:t xml:space="preserve">Within the registration form you will find some additional information for you to consider. </w:t>
      </w:r>
    </w:p>
    <w:p w14:paraId="3706EF0E" w14:textId="12E0D4E3" w:rsidR="004207C9" w:rsidRPr="004207C9" w:rsidRDefault="004207C9" w:rsidP="004207C9">
      <w:pPr>
        <w:spacing w:line="360" w:lineRule="exact"/>
        <w:rPr>
          <w:rFonts w:asciiTheme="minorHAnsi" w:hAnsiTheme="minorHAnsi" w:cstheme="minorHAnsi"/>
        </w:rPr>
      </w:pPr>
      <w:r w:rsidRPr="004207C9">
        <w:rPr>
          <w:rFonts w:asciiTheme="minorHAnsi" w:hAnsiTheme="minorHAnsi" w:cstheme="minorHAnsi"/>
        </w:rPr>
        <w:t xml:space="preserve">See: </w:t>
      </w:r>
      <w:hyperlink r:id="rId8" w:history="1">
        <w:r w:rsidRPr="004207C9">
          <w:rPr>
            <w:rStyle w:val="Hyperlink"/>
            <w:rFonts w:asciiTheme="minorHAnsi" w:hAnsiTheme="minorHAnsi" w:cstheme="minorHAnsi"/>
          </w:rPr>
          <w:t>Your guide to organising a street party</w:t>
        </w:r>
      </w:hyperlink>
      <w:r w:rsidRPr="004207C9">
        <w:rPr>
          <w:rFonts w:asciiTheme="minorHAnsi" w:hAnsiTheme="minorHAnsi" w:cstheme="minorHAnsi"/>
        </w:rPr>
        <w:t xml:space="preserve"> (GOV.UK)for further advice on road closures for street parties.</w:t>
      </w:r>
    </w:p>
    <w:p w14:paraId="200DC241" w14:textId="77777777" w:rsidR="004207C9" w:rsidRPr="00C10679" w:rsidRDefault="004207C9" w:rsidP="004207C9">
      <w:pPr>
        <w:spacing w:after="160" w:line="360" w:lineRule="exact"/>
        <w:rPr>
          <w:rFonts w:asciiTheme="minorHAnsi" w:hAnsiTheme="minorHAnsi" w:cstheme="minorHAnsi"/>
        </w:rPr>
      </w:pPr>
      <w:r w:rsidRPr="00C10679">
        <w:rPr>
          <w:rFonts w:asciiTheme="minorHAnsi" w:hAnsiTheme="minorHAnsi" w:cstheme="minorHAnsi"/>
        </w:rPr>
        <w:t>The information you supply to us regarding your event will be shared with the emergency services so they can put their own plans and resources in place. Please submit your application form in good time, it is better to submit draft plans than nothing at all. It is essential that the emergency services are kept well informed of the events and we would rather know something is happening well in advance than finding out the day before.</w:t>
      </w:r>
    </w:p>
    <w:p w14:paraId="4AE20D1B" w14:textId="77777777" w:rsidR="004207C9" w:rsidRPr="004207C9" w:rsidRDefault="004207C9" w:rsidP="004207C9">
      <w:pPr>
        <w:pStyle w:val="Heading2"/>
        <w:spacing w:line="360" w:lineRule="exact"/>
        <w:rPr>
          <w:rFonts w:cstheme="minorHAnsi"/>
        </w:rPr>
      </w:pPr>
      <w:r w:rsidRPr="004207C9">
        <w:rPr>
          <w:rFonts w:cstheme="minorHAnsi"/>
        </w:rPr>
        <w:t>Signs and Cones</w:t>
      </w:r>
    </w:p>
    <w:p w14:paraId="5D1DA850" w14:textId="77777777" w:rsidR="004207C9" w:rsidRPr="004207C9" w:rsidRDefault="004207C9" w:rsidP="004207C9">
      <w:pPr>
        <w:spacing w:line="360" w:lineRule="exact"/>
        <w:rPr>
          <w:rFonts w:asciiTheme="minorHAnsi" w:hAnsiTheme="minorHAnsi" w:cstheme="minorHAnsi"/>
        </w:rPr>
      </w:pPr>
      <w:r w:rsidRPr="00C10679">
        <w:rPr>
          <w:rFonts w:asciiTheme="minorHAnsi" w:hAnsiTheme="minorHAnsi" w:cstheme="minorHAnsi"/>
        </w:rPr>
        <w:t xml:space="preserve">Leicestershire County Council Highways is offering the loan of signs and cones, should you require these please complete </w:t>
      </w:r>
      <w:r w:rsidRPr="00C10679">
        <w:rPr>
          <w:rFonts w:asciiTheme="minorHAnsi" w:hAnsiTheme="minorHAnsi" w:cstheme="minorHAnsi"/>
          <w:b/>
          <w:bCs/>
        </w:rPr>
        <w:t>Section 5</w:t>
      </w:r>
      <w:r w:rsidRPr="00C10679">
        <w:rPr>
          <w:rFonts w:asciiTheme="minorHAnsi" w:hAnsiTheme="minorHAnsi" w:cstheme="minorHAnsi"/>
        </w:rPr>
        <w:t xml:space="preserve"> of the VJ Day 80</w:t>
      </w:r>
      <w:r w:rsidRPr="00C10679">
        <w:rPr>
          <w:rFonts w:asciiTheme="minorHAnsi" w:hAnsiTheme="minorHAnsi" w:cstheme="minorHAnsi"/>
          <w:vertAlign w:val="superscript"/>
        </w:rPr>
        <w:t>th</w:t>
      </w:r>
      <w:r w:rsidRPr="00C10679">
        <w:rPr>
          <w:rFonts w:asciiTheme="minorHAnsi" w:hAnsiTheme="minorHAnsi" w:cstheme="minorHAnsi"/>
        </w:rPr>
        <w:t xml:space="preserve"> Anniversary application pack attached.</w:t>
      </w:r>
    </w:p>
    <w:p w14:paraId="55CEE74B" w14:textId="5660AFCF" w:rsidR="004207C9" w:rsidRPr="00C10679" w:rsidRDefault="004207C9" w:rsidP="004207C9">
      <w:pPr>
        <w:spacing w:after="160" w:line="360" w:lineRule="exact"/>
        <w:rPr>
          <w:rFonts w:asciiTheme="minorHAnsi" w:hAnsiTheme="minorHAnsi" w:cstheme="minorHAnsi"/>
        </w:rPr>
      </w:pPr>
      <w:r w:rsidRPr="00C10679">
        <w:rPr>
          <w:rFonts w:asciiTheme="minorHAnsi" w:hAnsiTheme="minorHAnsi" w:cstheme="minorHAnsi"/>
        </w:rPr>
        <w:t>Please be aware signs and cones must be collected from and returned to the LCC Mountsorrel Highways Depot. Appropriate arrangements will need to be made for collection. The deadline for your cones and signs applications is</w:t>
      </w:r>
      <w:r w:rsidRPr="00C10679">
        <w:rPr>
          <w:rFonts w:asciiTheme="minorHAnsi" w:hAnsiTheme="minorHAnsi" w:cstheme="minorHAnsi"/>
          <w:b/>
          <w:bCs/>
        </w:rPr>
        <w:t xml:space="preserve"> Friday 27</w:t>
      </w:r>
      <w:r w:rsidR="005301C4">
        <w:rPr>
          <w:rFonts w:asciiTheme="minorHAnsi" w:hAnsiTheme="minorHAnsi" w:cstheme="minorHAnsi"/>
          <w:b/>
          <w:bCs/>
          <w:vertAlign w:val="superscript"/>
        </w:rPr>
        <w:t xml:space="preserve"> </w:t>
      </w:r>
      <w:r w:rsidRPr="00C10679">
        <w:rPr>
          <w:rFonts w:asciiTheme="minorHAnsi" w:hAnsiTheme="minorHAnsi" w:cstheme="minorHAnsi"/>
          <w:b/>
          <w:bCs/>
        </w:rPr>
        <w:t>June 2025</w:t>
      </w:r>
      <w:r w:rsidRPr="00C10679">
        <w:rPr>
          <w:rFonts w:asciiTheme="minorHAnsi" w:hAnsiTheme="minorHAnsi" w:cstheme="minorHAnsi"/>
        </w:rPr>
        <w:t xml:space="preserve">, after this date we cannot guarantee availability. </w:t>
      </w:r>
    </w:p>
    <w:p w14:paraId="7D8C071A" w14:textId="77777777" w:rsidR="004207C9" w:rsidRPr="00C10679" w:rsidRDefault="004207C9" w:rsidP="004207C9">
      <w:pPr>
        <w:spacing w:after="160" w:line="360" w:lineRule="exact"/>
        <w:rPr>
          <w:rFonts w:asciiTheme="minorHAnsi" w:hAnsiTheme="minorHAnsi" w:cstheme="minorHAnsi"/>
        </w:rPr>
      </w:pPr>
      <w:r w:rsidRPr="00C10679">
        <w:rPr>
          <w:rFonts w:asciiTheme="minorHAnsi" w:hAnsiTheme="minorHAnsi" w:cstheme="minorHAnsi"/>
          <w:b/>
          <w:bCs/>
        </w:rPr>
        <w:t>Please note</w:t>
      </w:r>
      <w:r w:rsidRPr="004207C9">
        <w:rPr>
          <w:rFonts w:asciiTheme="minorHAnsi" w:hAnsiTheme="minorHAnsi" w:cstheme="minorHAnsi"/>
          <w:b/>
          <w:bCs/>
        </w:rPr>
        <w:t>:</w:t>
      </w:r>
      <w:r w:rsidRPr="004207C9">
        <w:rPr>
          <w:rFonts w:asciiTheme="minorHAnsi" w:hAnsiTheme="minorHAnsi" w:cstheme="minorHAnsi"/>
        </w:rPr>
        <w:t xml:space="preserve"> </w:t>
      </w:r>
      <w:r w:rsidRPr="00C10679">
        <w:rPr>
          <w:rFonts w:asciiTheme="minorHAnsi" w:hAnsiTheme="minorHAnsi" w:cstheme="minorHAnsi"/>
        </w:rPr>
        <w:t>the fees for the loan of signs will be waived for all VJ Day 80</w:t>
      </w:r>
      <w:r w:rsidRPr="00C10679">
        <w:rPr>
          <w:rFonts w:asciiTheme="minorHAnsi" w:hAnsiTheme="minorHAnsi" w:cstheme="minorHAnsi"/>
          <w:vertAlign w:val="superscript"/>
        </w:rPr>
        <w:t>th</w:t>
      </w:r>
      <w:r w:rsidRPr="00C10679">
        <w:rPr>
          <w:rFonts w:asciiTheme="minorHAnsi" w:hAnsiTheme="minorHAnsi" w:cstheme="minorHAnsi"/>
        </w:rPr>
        <w:t xml:space="preserve"> Anniversary events but </w:t>
      </w:r>
      <w:r w:rsidRPr="00C10679">
        <w:rPr>
          <w:rFonts w:asciiTheme="minorHAnsi" w:hAnsiTheme="minorHAnsi" w:cstheme="minorHAnsi"/>
          <w:b/>
          <w:bCs/>
        </w:rPr>
        <w:t>equipment must be returned or it will be invoiced for</w:t>
      </w:r>
      <w:r w:rsidRPr="00C10679">
        <w:rPr>
          <w:rFonts w:asciiTheme="minorHAnsi" w:hAnsiTheme="minorHAnsi" w:cstheme="minorHAnsi"/>
        </w:rPr>
        <w:t>.</w:t>
      </w:r>
    </w:p>
    <w:p w14:paraId="7FF96EFF" w14:textId="77777777" w:rsidR="004207C9" w:rsidRPr="004207C9" w:rsidRDefault="004207C9" w:rsidP="004207C9">
      <w:pPr>
        <w:pStyle w:val="Heading2"/>
        <w:spacing w:line="360" w:lineRule="exact"/>
        <w:rPr>
          <w:rFonts w:cstheme="minorHAnsi"/>
        </w:rPr>
      </w:pPr>
      <w:r w:rsidRPr="004207C9">
        <w:rPr>
          <w:rFonts w:cstheme="minorHAnsi"/>
        </w:rPr>
        <w:t xml:space="preserve">Council owned land and licences </w:t>
      </w:r>
    </w:p>
    <w:p w14:paraId="39B508E1" w14:textId="77777777" w:rsidR="004207C9" w:rsidRDefault="004207C9" w:rsidP="004207C9">
      <w:pPr>
        <w:spacing w:line="360" w:lineRule="exact"/>
        <w:rPr>
          <w:rFonts w:asciiTheme="minorHAnsi" w:hAnsiTheme="minorHAnsi" w:cstheme="minorHAnsi"/>
        </w:rPr>
      </w:pPr>
      <w:r w:rsidRPr="004207C9">
        <w:rPr>
          <w:rFonts w:asciiTheme="minorHAnsi" w:hAnsiTheme="minorHAnsi" w:cstheme="minorHAnsi"/>
        </w:rPr>
        <w:t xml:space="preserve">If you would like to organise an event on council land or a greenspace or to find out about licensable activities such as selling food and drink or having music on a stage please see </w:t>
      </w:r>
      <w:hyperlink r:id="rId9" w:history="1">
        <w:r w:rsidRPr="004207C9">
          <w:rPr>
            <w:rStyle w:val="Hyperlink"/>
            <w:rFonts w:asciiTheme="minorHAnsi" w:hAnsiTheme="minorHAnsi" w:cstheme="minorHAnsi"/>
          </w:rPr>
          <w:t>Licensable activities</w:t>
        </w:r>
      </w:hyperlink>
      <w:r w:rsidRPr="004207C9">
        <w:rPr>
          <w:rFonts w:asciiTheme="minorHAnsi" w:hAnsiTheme="minorHAnsi" w:cstheme="minorHAnsi"/>
        </w:rPr>
        <w:t xml:space="preserve"> where you will find details for each borough or districts page.</w:t>
      </w:r>
    </w:p>
    <w:p w14:paraId="48A85390" w14:textId="2FB479E5" w:rsidR="004207C9" w:rsidRPr="00C10679" w:rsidRDefault="004207C9" w:rsidP="004207C9">
      <w:pPr>
        <w:spacing w:line="360" w:lineRule="exact"/>
        <w:rPr>
          <w:rFonts w:asciiTheme="minorHAnsi" w:hAnsiTheme="minorHAnsi" w:cstheme="minorHAnsi"/>
        </w:rPr>
      </w:pPr>
      <w:r w:rsidRPr="00C10679">
        <w:rPr>
          <w:rFonts w:asciiTheme="minorHAnsi" w:hAnsiTheme="minorHAnsi" w:cstheme="minorHAnsi"/>
        </w:rPr>
        <w:t>If you have any questions or require any support completing any of the documentation, then please do not hesitate to get in touch</w:t>
      </w:r>
      <w:r w:rsidRPr="004207C9">
        <w:rPr>
          <w:rFonts w:asciiTheme="minorHAnsi" w:hAnsiTheme="minorHAnsi" w:cstheme="minorHAnsi"/>
        </w:rPr>
        <w:t>.</w:t>
      </w:r>
    </w:p>
    <w:p w14:paraId="48F8988D" w14:textId="77777777" w:rsidR="004207C9" w:rsidRPr="004207C9" w:rsidRDefault="004207C9" w:rsidP="004173D7">
      <w:pPr>
        <w:pStyle w:val="Heading2"/>
        <w:ind w:right="279"/>
        <w:jc w:val="center"/>
        <w:rPr>
          <w:rFonts w:cstheme="minorHAnsi"/>
          <w:b w:val="0"/>
          <w:color w:val="009BAF"/>
          <w:sz w:val="22"/>
          <w:szCs w:val="22"/>
          <w:u w:val="single"/>
        </w:rPr>
      </w:pPr>
    </w:p>
    <w:p w14:paraId="3DFC73E1" w14:textId="77777777" w:rsidR="004207C9" w:rsidRPr="004207C9" w:rsidRDefault="004207C9">
      <w:pPr>
        <w:spacing w:after="200" w:line="276" w:lineRule="auto"/>
        <w:rPr>
          <w:rFonts w:asciiTheme="minorHAnsi" w:hAnsiTheme="minorHAnsi" w:cstheme="minorHAnsi"/>
          <w:b/>
          <w:color w:val="009BAF"/>
          <w:u w:val="single"/>
        </w:rPr>
      </w:pPr>
      <w:r w:rsidRPr="004207C9">
        <w:rPr>
          <w:rFonts w:asciiTheme="minorHAnsi" w:hAnsiTheme="minorHAnsi" w:cstheme="minorHAnsi"/>
          <w:b/>
          <w:color w:val="009BAF"/>
          <w:u w:val="single"/>
        </w:rPr>
        <w:br w:type="page"/>
      </w:r>
    </w:p>
    <w:p w14:paraId="2693282C" w14:textId="50775C34" w:rsidR="00AE7928" w:rsidRPr="004207C9" w:rsidRDefault="00C2522A" w:rsidP="004207C9">
      <w:pPr>
        <w:pStyle w:val="Heading2"/>
        <w:jc w:val="center"/>
      </w:pPr>
      <w:bookmarkStart w:id="0" w:name="_VJ_Day_80th"/>
      <w:bookmarkEnd w:id="0"/>
      <w:r w:rsidRPr="004207C9">
        <w:lastRenderedPageBreak/>
        <w:t>V</w:t>
      </w:r>
      <w:r w:rsidR="004815C3" w:rsidRPr="004207C9">
        <w:t>J</w:t>
      </w:r>
      <w:r w:rsidRPr="004207C9">
        <w:t xml:space="preserve"> Day 80th Anniversary</w:t>
      </w:r>
      <w:r w:rsidR="0018197E" w:rsidRPr="004207C9">
        <w:t xml:space="preserve"> </w:t>
      </w:r>
      <w:r w:rsidR="00D15CB4" w:rsidRPr="004207C9">
        <w:t>Application Pack</w:t>
      </w:r>
    </w:p>
    <w:p w14:paraId="7678E12B" w14:textId="77777777" w:rsidR="00AE7928" w:rsidRPr="0010398F" w:rsidRDefault="00AE7928" w:rsidP="0077596C">
      <w:pPr>
        <w:tabs>
          <w:tab w:val="left" w:pos="9279"/>
        </w:tabs>
        <w:ind w:left="-567"/>
        <w:rPr>
          <w:rFonts w:cs="Arial"/>
          <w:sz w:val="20"/>
          <w:szCs w:val="20"/>
        </w:rPr>
      </w:pPr>
    </w:p>
    <w:p w14:paraId="41C7514D" w14:textId="4F093036" w:rsidR="00C218E3" w:rsidRDefault="006B7B13" w:rsidP="00851471">
      <w:pPr>
        <w:jc w:val="both"/>
        <w:rPr>
          <w:rFonts w:cs="Arial"/>
          <w:sz w:val="20"/>
          <w:szCs w:val="20"/>
        </w:rPr>
      </w:pPr>
      <w:r w:rsidRPr="0010398F">
        <w:rPr>
          <w:rFonts w:cs="Arial"/>
          <w:sz w:val="20"/>
          <w:szCs w:val="20"/>
        </w:rPr>
        <w:t xml:space="preserve">This form should </w:t>
      </w:r>
      <w:r w:rsidR="001F2777" w:rsidRPr="001855A4">
        <w:rPr>
          <w:rFonts w:cs="Arial"/>
          <w:b/>
          <w:bCs/>
          <w:sz w:val="20"/>
          <w:szCs w:val="20"/>
        </w:rPr>
        <w:t>only</w:t>
      </w:r>
      <w:r w:rsidR="001F2777">
        <w:rPr>
          <w:rFonts w:cs="Arial"/>
          <w:sz w:val="20"/>
          <w:szCs w:val="20"/>
        </w:rPr>
        <w:t xml:space="preserve"> </w:t>
      </w:r>
      <w:r w:rsidRPr="0010398F">
        <w:rPr>
          <w:rFonts w:cs="Arial"/>
          <w:sz w:val="20"/>
          <w:szCs w:val="20"/>
        </w:rPr>
        <w:t>be used to inform us of your</w:t>
      </w:r>
      <w:r w:rsidR="00A551BC">
        <w:rPr>
          <w:rFonts w:cs="Arial"/>
          <w:sz w:val="20"/>
          <w:szCs w:val="20"/>
        </w:rPr>
        <w:t xml:space="preserve"> </w:t>
      </w:r>
      <w:r w:rsidR="007B1A63">
        <w:rPr>
          <w:rFonts w:cs="Arial"/>
          <w:sz w:val="20"/>
          <w:szCs w:val="20"/>
        </w:rPr>
        <w:t>V</w:t>
      </w:r>
      <w:r w:rsidR="004815C3">
        <w:rPr>
          <w:rFonts w:cs="Arial"/>
          <w:sz w:val="20"/>
          <w:szCs w:val="20"/>
        </w:rPr>
        <w:t>J</w:t>
      </w:r>
      <w:r w:rsidR="00A551BC">
        <w:rPr>
          <w:rFonts w:cs="Arial"/>
          <w:sz w:val="20"/>
          <w:szCs w:val="20"/>
        </w:rPr>
        <w:t xml:space="preserve"> Day</w:t>
      </w:r>
      <w:r w:rsidRPr="0010398F">
        <w:rPr>
          <w:rFonts w:cs="Arial"/>
          <w:sz w:val="20"/>
          <w:szCs w:val="20"/>
        </w:rPr>
        <w:t xml:space="preserve"> </w:t>
      </w:r>
      <w:r w:rsidR="001855A4">
        <w:rPr>
          <w:rFonts w:cs="Arial"/>
          <w:sz w:val="20"/>
          <w:szCs w:val="20"/>
        </w:rPr>
        <w:t>e</w:t>
      </w:r>
      <w:r w:rsidR="001855A4" w:rsidRPr="0010398F">
        <w:rPr>
          <w:rFonts w:cs="Arial"/>
          <w:sz w:val="20"/>
          <w:szCs w:val="20"/>
        </w:rPr>
        <w:t>vent.</w:t>
      </w:r>
      <w:r w:rsidR="00C218E3">
        <w:rPr>
          <w:rFonts w:cs="Arial"/>
          <w:sz w:val="20"/>
          <w:szCs w:val="20"/>
        </w:rPr>
        <w:t xml:space="preserve"> </w:t>
      </w:r>
    </w:p>
    <w:p w14:paraId="7A62C30D" w14:textId="11BD23A0" w:rsidR="00C218E3" w:rsidRPr="002D5E55" w:rsidRDefault="00C218E3" w:rsidP="00851471">
      <w:pPr>
        <w:jc w:val="both"/>
        <w:rPr>
          <w:rFonts w:cs="Arial"/>
          <w:b/>
          <w:sz w:val="20"/>
          <w:szCs w:val="20"/>
        </w:rPr>
      </w:pPr>
      <w:r w:rsidRPr="00D15CB4">
        <w:rPr>
          <w:rFonts w:cs="Arial"/>
          <w:b/>
          <w:sz w:val="20"/>
          <w:szCs w:val="20"/>
        </w:rPr>
        <w:t xml:space="preserve">Deadline for application – </w:t>
      </w:r>
      <w:r w:rsidR="00A06505">
        <w:rPr>
          <w:rFonts w:cs="Arial"/>
          <w:b/>
          <w:sz w:val="20"/>
          <w:szCs w:val="20"/>
        </w:rPr>
        <w:t xml:space="preserve">Friday </w:t>
      </w:r>
      <w:r w:rsidR="00E371C9">
        <w:rPr>
          <w:rFonts w:cs="Arial"/>
          <w:b/>
          <w:sz w:val="20"/>
          <w:szCs w:val="20"/>
        </w:rPr>
        <w:t>2</w:t>
      </w:r>
      <w:r w:rsidR="004207C9">
        <w:rPr>
          <w:rFonts w:cs="Arial"/>
          <w:b/>
          <w:sz w:val="20"/>
          <w:szCs w:val="20"/>
        </w:rPr>
        <w:t xml:space="preserve">7 </w:t>
      </w:r>
      <w:r w:rsidR="004815C3">
        <w:rPr>
          <w:rFonts w:cs="Arial"/>
          <w:b/>
          <w:sz w:val="20"/>
          <w:szCs w:val="20"/>
        </w:rPr>
        <w:t>Ju</w:t>
      </w:r>
      <w:r w:rsidR="00E371C9">
        <w:rPr>
          <w:rFonts w:cs="Arial"/>
          <w:b/>
          <w:sz w:val="20"/>
          <w:szCs w:val="20"/>
        </w:rPr>
        <w:t>ne</w:t>
      </w:r>
      <w:r w:rsidR="00A06505" w:rsidRPr="009E00EF">
        <w:rPr>
          <w:rFonts w:cs="Arial"/>
          <w:b/>
          <w:sz w:val="20"/>
          <w:szCs w:val="20"/>
        </w:rPr>
        <w:t xml:space="preserve"> 202</w:t>
      </w:r>
      <w:r w:rsidR="00C2522A" w:rsidRPr="009E00EF">
        <w:rPr>
          <w:rFonts w:cs="Arial"/>
          <w:b/>
          <w:sz w:val="20"/>
          <w:szCs w:val="20"/>
        </w:rPr>
        <w:t>5</w:t>
      </w:r>
      <w:r w:rsidRPr="009E00EF">
        <w:rPr>
          <w:rFonts w:cs="Arial"/>
          <w:b/>
          <w:sz w:val="20"/>
          <w:szCs w:val="20"/>
        </w:rPr>
        <w:t>,</w:t>
      </w:r>
      <w:r w:rsidRPr="00D15CB4">
        <w:rPr>
          <w:rFonts w:cs="Arial"/>
          <w:b/>
          <w:sz w:val="20"/>
          <w:szCs w:val="20"/>
        </w:rPr>
        <w:t xml:space="preserve"> applications </w:t>
      </w:r>
      <w:r w:rsidR="00B633E2" w:rsidRPr="00D15CB4">
        <w:rPr>
          <w:rFonts w:cs="Arial"/>
          <w:b/>
          <w:sz w:val="20"/>
          <w:szCs w:val="20"/>
        </w:rPr>
        <w:t>may not</w:t>
      </w:r>
      <w:r w:rsidRPr="00D15CB4">
        <w:rPr>
          <w:rFonts w:cs="Arial"/>
          <w:b/>
          <w:sz w:val="20"/>
          <w:szCs w:val="20"/>
        </w:rPr>
        <w:t xml:space="preserve"> be</w:t>
      </w:r>
      <w:r>
        <w:rPr>
          <w:rFonts w:cs="Arial"/>
          <w:b/>
          <w:sz w:val="20"/>
          <w:szCs w:val="20"/>
        </w:rPr>
        <w:t xml:space="preserve"> fulfilled</w:t>
      </w:r>
      <w:r w:rsidRPr="00560419">
        <w:rPr>
          <w:rFonts w:cs="Arial"/>
          <w:sz w:val="20"/>
          <w:szCs w:val="20"/>
        </w:rPr>
        <w:t xml:space="preserve"> after this date.</w:t>
      </w:r>
      <w:r w:rsidR="004207C9">
        <w:rPr>
          <w:rFonts w:cs="Arial"/>
          <w:sz w:val="20"/>
          <w:szCs w:val="20"/>
        </w:rPr>
        <w:t xml:space="preserve"> </w:t>
      </w:r>
      <w:r>
        <w:rPr>
          <w:rFonts w:cs="Arial"/>
          <w:sz w:val="20"/>
          <w:szCs w:val="20"/>
        </w:rPr>
        <w:t xml:space="preserve">Return completed form to </w:t>
      </w:r>
      <w:hyperlink r:id="rId10" w:history="1">
        <w:r w:rsidRPr="00560419">
          <w:rPr>
            <w:rStyle w:val="Hyperlink"/>
            <w:rFonts w:cs="Arial"/>
            <w:sz w:val="20"/>
            <w:szCs w:val="20"/>
          </w:rPr>
          <w:t>eventsnetworkmanagement@leics.gov.uk</w:t>
        </w:r>
      </w:hyperlink>
    </w:p>
    <w:p w14:paraId="5B19580C" w14:textId="77777777" w:rsidR="0077596C" w:rsidRPr="0010398F" w:rsidRDefault="0077596C" w:rsidP="00AE7928">
      <w:pPr>
        <w:jc w:val="both"/>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70"/>
        <w:gridCol w:w="8350"/>
      </w:tblGrid>
      <w:tr w:rsidR="00AE7928" w:rsidRPr="0010398F" w14:paraId="058926EC" w14:textId="77777777" w:rsidTr="00851471">
        <w:trPr>
          <w:trHeight w:hRule="exact" w:val="329"/>
        </w:trPr>
        <w:tc>
          <w:tcPr>
            <w:tcW w:w="10620" w:type="dxa"/>
            <w:gridSpan w:val="2"/>
            <w:shd w:val="clear" w:color="auto" w:fill="31849B" w:themeFill="accent5" w:themeFillShade="BF"/>
            <w:noWrap/>
            <w:tcMar>
              <w:bottom w:w="57" w:type="dxa"/>
            </w:tcMar>
            <w:vAlign w:val="center"/>
          </w:tcPr>
          <w:p w14:paraId="7653BD11" w14:textId="77777777" w:rsidR="00AE7928" w:rsidRPr="00C657BE" w:rsidRDefault="00AE7928" w:rsidP="0077596C">
            <w:pPr>
              <w:ind w:right="279"/>
              <w:rPr>
                <w:rFonts w:cs="Arial"/>
                <w:b/>
                <w:bCs/>
                <w:color w:val="FFFFFF"/>
                <w:sz w:val="20"/>
                <w:szCs w:val="20"/>
              </w:rPr>
            </w:pPr>
            <w:r w:rsidRPr="00C657BE">
              <w:rPr>
                <w:rFonts w:cs="Arial"/>
                <w:b/>
                <w:bCs/>
                <w:color w:val="FFFFFF"/>
                <w:sz w:val="20"/>
                <w:szCs w:val="20"/>
              </w:rPr>
              <w:t>1. Event Organisers Details</w:t>
            </w:r>
          </w:p>
        </w:tc>
      </w:tr>
      <w:tr w:rsidR="00AE7928" w:rsidRPr="0010398F" w14:paraId="44FACF1B" w14:textId="77777777" w:rsidTr="006B7B13">
        <w:trPr>
          <w:trHeight w:val="401"/>
        </w:trPr>
        <w:tc>
          <w:tcPr>
            <w:tcW w:w="2270" w:type="dxa"/>
            <w:shd w:val="clear" w:color="auto" w:fill="auto"/>
          </w:tcPr>
          <w:p w14:paraId="7E39AD61" w14:textId="10D4968A" w:rsidR="00AE7928" w:rsidRPr="0010398F" w:rsidRDefault="00F05612" w:rsidP="00F05612">
            <w:pPr>
              <w:pStyle w:val="Pa3"/>
              <w:spacing w:before="40" w:after="40"/>
              <w:ind w:right="279"/>
              <w:rPr>
                <w:rFonts w:ascii="Arial" w:hAnsi="Arial" w:cs="Arial"/>
                <w:color w:val="000000"/>
                <w:sz w:val="20"/>
                <w:szCs w:val="20"/>
              </w:rPr>
            </w:pPr>
            <w:r w:rsidRPr="0010398F">
              <w:rPr>
                <w:rFonts w:ascii="Arial" w:hAnsi="Arial" w:cs="Arial"/>
                <w:b/>
                <w:bCs/>
                <w:color w:val="000000"/>
                <w:sz w:val="20"/>
                <w:szCs w:val="20"/>
              </w:rPr>
              <w:t>Contact name</w:t>
            </w:r>
            <w:r w:rsidR="00AE7928" w:rsidRPr="0010398F">
              <w:rPr>
                <w:rFonts w:ascii="Arial" w:hAnsi="Arial" w:cs="Arial"/>
                <w:b/>
                <w:bCs/>
                <w:color w:val="000000"/>
                <w:sz w:val="20"/>
                <w:szCs w:val="20"/>
              </w:rPr>
              <w:t xml:space="preserve"> </w:t>
            </w:r>
          </w:p>
        </w:tc>
        <w:tc>
          <w:tcPr>
            <w:tcW w:w="8350" w:type="dxa"/>
            <w:shd w:val="clear" w:color="auto" w:fill="auto"/>
          </w:tcPr>
          <w:p w14:paraId="4BC44E40" w14:textId="6841C1D3" w:rsidR="00DD0430" w:rsidRPr="0010398F" w:rsidRDefault="00DD0430" w:rsidP="0077596C">
            <w:pPr>
              <w:ind w:right="279"/>
              <w:rPr>
                <w:rFonts w:cs="Arial"/>
                <w:sz w:val="20"/>
                <w:szCs w:val="20"/>
              </w:rPr>
            </w:pPr>
          </w:p>
        </w:tc>
      </w:tr>
      <w:tr w:rsidR="00AE7928" w:rsidRPr="0010398F" w14:paraId="7EBA8C75" w14:textId="77777777" w:rsidTr="006B7B13">
        <w:trPr>
          <w:trHeight w:val="396"/>
        </w:trPr>
        <w:tc>
          <w:tcPr>
            <w:tcW w:w="2270" w:type="dxa"/>
            <w:shd w:val="clear" w:color="auto" w:fill="auto"/>
          </w:tcPr>
          <w:p w14:paraId="189D69EC" w14:textId="469FE3A8" w:rsidR="00AE7928" w:rsidRPr="0010398F" w:rsidRDefault="00AE7928" w:rsidP="0077596C">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 xml:space="preserve">Contact number </w:t>
            </w:r>
          </w:p>
        </w:tc>
        <w:tc>
          <w:tcPr>
            <w:tcW w:w="8350" w:type="dxa"/>
            <w:shd w:val="clear" w:color="auto" w:fill="auto"/>
          </w:tcPr>
          <w:p w14:paraId="69F53336" w14:textId="7EED6E5B" w:rsidR="00AE7928" w:rsidRPr="0010398F" w:rsidRDefault="00AE7928" w:rsidP="00DD0430">
            <w:pPr>
              <w:ind w:right="279"/>
              <w:rPr>
                <w:rFonts w:cs="Arial"/>
                <w:sz w:val="20"/>
                <w:szCs w:val="20"/>
              </w:rPr>
            </w:pPr>
          </w:p>
        </w:tc>
      </w:tr>
      <w:tr w:rsidR="00AE7928" w:rsidRPr="0010398F" w14:paraId="43F61C48" w14:textId="77777777" w:rsidTr="006B7B13">
        <w:trPr>
          <w:trHeight w:val="398"/>
        </w:trPr>
        <w:tc>
          <w:tcPr>
            <w:tcW w:w="2270" w:type="dxa"/>
            <w:shd w:val="clear" w:color="auto" w:fill="auto"/>
          </w:tcPr>
          <w:p w14:paraId="362EC2A1" w14:textId="77777777" w:rsidR="00AE7928" w:rsidRPr="0010398F" w:rsidRDefault="00AE7928" w:rsidP="0077596C">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Email address</w:t>
            </w:r>
          </w:p>
        </w:tc>
        <w:tc>
          <w:tcPr>
            <w:tcW w:w="8350" w:type="dxa"/>
            <w:shd w:val="clear" w:color="auto" w:fill="auto"/>
          </w:tcPr>
          <w:p w14:paraId="3AED7D8B" w14:textId="75AFA073" w:rsidR="00AE7928" w:rsidRPr="0010398F" w:rsidRDefault="00AE7928" w:rsidP="0077596C">
            <w:pPr>
              <w:ind w:right="279"/>
              <w:rPr>
                <w:rFonts w:cs="Arial"/>
                <w:sz w:val="20"/>
                <w:szCs w:val="20"/>
              </w:rPr>
            </w:pPr>
          </w:p>
        </w:tc>
      </w:tr>
    </w:tbl>
    <w:p w14:paraId="53A7C761" w14:textId="77777777" w:rsidR="00AE7928" w:rsidRPr="0010398F" w:rsidRDefault="00AE7928" w:rsidP="00AE7928">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84"/>
        <w:gridCol w:w="2702"/>
        <w:gridCol w:w="3234"/>
      </w:tblGrid>
      <w:tr w:rsidR="00AE7928" w:rsidRPr="0010398F" w14:paraId="5E23F772" w14:textId="77777777" w:rsidTr="00851471">
        <w:trPr>
          <w:trHeight w:hRule="exact" w:val="436"/>
        </w:trPr>
        <w:tc>
          <w:tcPr>
            <w:tcW w:w="4684" w:type="dxa"/>
            <w:shd w:val="clear" w:color="auto" w:fill="31849B" w:themeFill="accent5" w:themeFillShade="BF"/>
          </w:tcPr>
          <w:p w14:paraId="6698AA2E" w14:textId="3DF5E9E5" w:rsidR="00AE7928" w:rsidRPr="0010398F" w:rsidRDefault="00AE7928" w:rsidP="0077596C">
            <w:pPr>
              <w:pStyle w:val="Pa3"/>
              <w:spacing w:before="40" w:after="40"/>
              <w:ind w:right="279"/>
              <w:rPr>
                <w:rFonts w:ascii="Arial" w:hAnsi="Arial" w:cs="Arial"/>
                <w:color w:val="FFFFFF"/>
                <w:sz w:val="20"/>
                <w:szCs w:val="20"/>
              </w:rPr>
            </w:pPr>
            <w:r w:rsidRPr="0010398F">
              <w:rPr>
                <w:rFonts w:ascii="Arial" w:hAnsi="Arial" w:cs="Arial"/>
                <w:b/>
                <w:bCs/>
                <w:color w:val="FFFFFF"/>
                <w:sz w:val="20"/>
                <w:szCs w:val="20"/>
              </w:rPr>
              <w:t xml:space="preserve">2. Event </w:t>
            </w:r>
            <w:r w:rsidR="00C657BE">
              <w:rPr>
                <w:rFonts w:ascii="Arial" w:hAnsi="Arial" w:cs="Arial"/>
                <w:b/>
                <w:bCs/>
                <w:color w:val="FFFFFF"/>
                <w:sz w:val="20"/>
                <w:szCs w:val="20"/>
              </w:rPr>
              <w:t>D</w:t>
            </w:r>
            <w:r w:rsidR="00C33B13" w:rsidRPr="0010398F">
              <w:rPr>
                <w:rFonts w:ascii="Arial" w:hAnsi="Arial" w:cs="Arial"/>
                <w:b/>
                <w:bCs/>
                <w:color w:val="FFFFFF"/>
                <w:sz w:val="20"/>
                <w:szCs w:val="20"/>
              </w:rPr>
              <w:t>etails</w:t>
            </w:r>
          </w:p>
        </w:tc>
        <w:tc>
          <w:tcPr>
            <w:tcW w:w="2702" w:type="dxa"/>
            <w:shd w:val="clear" w:color="auto" w:fill="31849B" w:themeFill="accent5" w:themeFillShade="BF"/>
          </w:tcPr>
          <w:p w14:paraId="09C58DAB" w14:textId="77777777" w:rsidR="00AE7928" w:rsidRPr="0010398F" w:rsidRDefault="00AE7928" w:rsidP="0077596C">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Start</w:t>
            </w:r>
          </w:p>
        </w:tc>
        <w:tc>
          <w:tcPr>
            <w:tcW w:w="3234" w:type="dxa"/>
            <w:shd w:val="clear" w:color="auto" w:fill="31849B" w:themeFill="accent5" w:themeFillShade="BF"/>
          </w:tcPr>
          <w:p w14:paraId="7AD87C42" w14:textId="77777777" w:rsidR="00AE7928" w:rsidRPr="0010398F" w:rsidRDefault="00AE7928" w:rsidP="0077596C">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 xml:space="preserve">Finish </w:t>
            </w:r>
          </w:p>
        </w:tc>
      </w:tr>
      <w:tr w:rsidR="00AE7928" w:rsidRPr="0010398F" w14:paraId="60FF810B" w14:textId="77777777" w:rsidTr="0077596C">
        <w:trPr>
          <w:trHeight w:val="502"/>
        </w:trPr>
        <w:tc>
          <w:tcPr>
            <w:tcW w:w="4684" w:type="dxa"/>
            <w:shd w:val="clear" w:color="auto" w:fill="auto"/>
            <w:tcMar>
              <w:bottom w:w="57" w:type="dxa"/>
            </w:tcMar>
            <w:vAlign w:val="center"/>
          </w:tcPr>
          <w:p w14:paraId="24D8B9D7" w14:textId="4AE990EF" w:rsidR="00AE7928" w:rsidRPr="0010398F" w:rsidRDefault="006B7B13" w:rsidP="0077596C">
            <w:pPr>
              <w:pStyle w:val="Pa0"/>
              <w:spacing w:after="40"/>
              <w:ind w:right="279"/>
              <w:rPr>
                <w:rFonts w:ascii="Arial" w:hAnsi="Arial" w:cs="Arial"/>
                <w:b/>
                <w:color w:val="000000"/>
                <w:sz w:val="20"/>
                <w:szCs w:val="20"/>
              </w:rPr>
            </w:pPr>
            <w:r w:rsidRPr="0010398F">
              <w:rPr>
                <w:rFonts w:ascii="Arial" w:hAnsi="Arial" w:cs="Arial"/>
                <w:b/>
                <w:color w:val="000000"/>
                <w:sz w:val="20"/>
                <w:szCs w:val="20"/>
              </w:rPr>
              <w:t xml:space="preserve">Times of the event </w:t>
            </w:r>
          </w:p>
        </w:tc>
        <w:tc>
          <w:tcPr>
            <w:tcW w:w="2702" w:type="dxa"/>
            <w:shd w:val="clear" w:color="auto" w:fill="auto"/>
            <w:tcMar>
              <w:bottom w:w="57" w:type="dxa"/>
            </w:tcMar>
          </w:tcPr>
          <w:p w14:paraId="295E3663" w14:textId="6341EEED" w:rsidR="00AE7928" w:rsidRPr="0010398F" w:rsidRDefault="00AE7928" w:rsidP="00FF18DB">
            <w:pPr>
              <w:ind w:right="279"/>
              <w:rPr>
                <w:rFonts w:cs="Arial"/>
                <w:sz w:val="20"/>
                <w:szCs w:val="20"/>
              </w:rPr>
            </w:pPr>
          </w:p>
        </w:tc>
        <w:tc>
          <w:tcPr>
            <w:tcW w:w="3234" w:type="dxa"/>
            <w:shd w:val="clear" w:color="auto" w:fill="auto"/>
            <w:tcMar>
              <w:bottom w:w="57" w:type="dxa"/>
            </w:tcMar>
          </w:tcPr>
          <w:p w14:paraId="1E59402B" w14:textId="6DAB64AB" w:rsidR="00AE7928" w:rsidRPr="0010398F" w:rsidRDefault="00AE7928" w:rsidP="00FF18DB">
            <w:pPr>
              <w:ind w:right="279"/>
              <w:rPr>
                <w:rFonts w:cs="Arial"/>
                <w:sz w:val="20"/>
                <w:szCs w:val="20"/>
              </w:rPr>
            </w:pPr>
          </w:p>
        </w:tc>
      </w:tr>
      <w:tr w:rsidR="006B7B13" w:rsidRPr="0010398F" w14:paraId="427CB3BE" w14:textId="77777777" w:rsidTr="007C2FE2">
        <w:trPr>
          <w:trHeight w:val="502"/>
        </w:trPr>
        <w:tc>
          <w:tcPr>
            <w:tcW w:w="4684" w:type="dxa"/>
            <w:tcBorders>
              <w:bottom w:val="single" w:sz="4" w:space="0" w:color="auto"/>
            </w:tcBorders>
            <w:shd w:val="clear" w:color="auto" w:fill="auto"/>
            <w:tcMar>
              <w:bottom w:w="57" w:type="dxa"/>
            </w:tcMar>
            <w:vAlign w:val="center"/>
          </w:tcPr>
          <w:p w14:paraId="45067184" w14:textId="7D69F7F6" w:rsidR="006B7B13" w:rsidRPr="0010398F" w:rsidRDefault="006B7B13" w:rsidP="0077596C">
            <w:pPr>
              <w:pStyle w:val="Pa0"/>
              <w:spacing w:after="40"/>
              <w:ind w:right="279"/>
              <w:rPr>
                <w:rFonts w:ascii="Arial" w:hAnsi="Arial" w:cs="Arial"/>
                <w:b/>
                <w:color w:val="000000"/>
                <w:sz w:val="20"/>
                <w:szCs w:val="20"/>
              </w:rPr>
            </w:pPr>
            <w:r w:rsidRPr="0010398F">
              <w:rPr>
                <w:rFonts w:ascii="Arial" w:hAnsi="Arial" w:cs="Arial"/>
                <w:b/>
                <w:color w:val="000000"/>
                <w:sz w:val="20"/>
                <w:szCs w:val="20"/>
              </w:rPr>
              <w:t>Date of event</w:t>
            </w:r>
          </w:p>
        </w:tc>
        <w:tc>
          <w:tcPr>
            <w:tcW w:w="5936" w:type="dxa"/>
            <w:gridSpan w:val="2"/>
            <w:tcBorders>
              <w:bottom w:val="single" w:sz="4" w:space="0" w:color="auto"/>
            </w:tcBorders>
            <w:shd w:val="clear" w:color="auto" w:fill="auto"/>
            <w:tcMar>
              <w:bottom w:w="57" w:type="dxa"/>
            </w:tcMar>
          </w:tcPr>
          <w:p w14:paraId="0FF198B9" w14:textId="7377EF35" w:rsidR="006B7B13" w:rsidRPr="0010398F" w:rsidRDefault="006B7B13" w:rsidP="0077596C">
            <w:pPr>
              <w:ind w:right="279"/>
              <w:rPr>
                <w:rFonts w:cs="Arial"/>
                <w:sz w:val="20"/>
                <w:szCs w:val="20"/>
              </w:rPr>
            </w:pPr>
          </w:p>
        </w:tc>
      </w:tr>
      <w:tr w:rsidR="00C33B13" w:rsidRPr="0010398F" w14:paraId="773E9760" w14:textId="77777777" w:rsidTr="007C2FE2">
        <w:trPr>
          <w:trHeight w:val="502"/>
        </w:trPr>
        <w:tc>
          <w:tcPr>
            <w:tcW w:w="4684" w:type="dxa"/>
            <w:tcBorders>
              <w:bottom w:val="single" w:sz="4" w:space="0" w:color="auto"/>
            </w:tcBorders>
            <w:shd w:val="clear" w:color="auto" w:fill="auto"/>
            <w:tcMar>
              <w:bottom w:w="57" w:type="dxa"/>
            </w:tcMar>
            <w:vAlign w:val="center"/>
          </w:tcPr>
          <w:p w14:paraId="6BB35D56" w14:textId="77777777" w:rsidR="00C33B13" w:rsidRDefault="00C33B13" w:rsidP="0077596C">
            <w:pPr>
              <w:pStyle w:val="Pa0"/>
              <w:spacing w:after="40"/>
              <w:ind w:right="279"/>
              <w:rPr>
                <w:rFonts w:ascii="Arial" w:hAnsi="Arial" w:cs="Arial"/>
                <w:b/>
                <w:sz w:val="20"/>
                <w:szCs w:val="20"/>
              </w:rPr>
            </w:pPr>
            <w:r w:rsidRPr="0010398F">
              <w:rPr>
                <w:rFonts w:ascii="Arial" w:hAnsi="Arial" w:cs="Arial"/>
                <w:b/>
                <w:sz w:val="20"/>
                <w:szCs w:val="20"/>
              </w:rPr>
              <w:t>Please give a brief description of your event</w:t>
            </w:r>
          </w:p>
          <w:p w14:paraId="295B4719" w14:textId="77777777" w:rsidR="00D74570" w:rsidRDefault="00D74570" w:rsidP="00D74570">
            <w:pPr>
              <w:pStyle w:val="Default"/>
            </w:pPr>
          </w:p>
          <w:p w14:paraId="2EBCF628" w14:textId="598B39D7" w:rsidR="00D74570" w:rsidRPr="00D74570" w:rsidRDefault="00D74570" w:rsidP="00D74570">
            <w:pPr>
              <w:pStyle w:val="Default"/>
            </w:pPr>
            <w:r w:rsidRPr="006C7C3F">
              <w:rPr>
                <w:sz w:val="20"/>
                <w:szCs w:val="20"/>
              </w:rPr>
              <w:t xml:space="preserve">If your event requires a </w:t>
            </w:r>
            <w:r w:rsidR="00C54D5A" w:rsidRPr="006C7C3F">
              <w:rPr>
                <w:sz w:val="20"/>
                <w:szCs w:val="20"/>
              </w:rPr>
              <w:t>licence,</w:t>
            </w:r>
            <w:r w:rsidRPr="006C7C3F">
              <w:rPr>
                <w:sz w:val="20"/>
                <w:szCs w:val="20"/>
              </w:rPr>
              <w:t xml:space="preserve"> please contact your local Borough or District Council</w:t>
            </w:r>
          </w:p>
        </w:tc>
        <w:tc>
          <w:tcPr>
            <w:tcW w:w="5936" w:type="dxa"/>
            <w:gridSpan w:val="2"/>
            <w:tcBorders>
              <w:bottom w:val="single" w:sz="4" w:space="0" w:color="auto"/>
            </w:tcBorders>
            <w:shd w:val="clear" w:color="auto" w:fill="auto"/>
            <w:tcMar>
              <w:bottom w:w="57" w:type="dxa"/>
            </w:tcMar>
          </w:tcPr>
          <w:p w14:paraId="223C1D59" w14:textId="77777777" w:rsidR="00C33B13" w:rsidRPr="0010398F" w:rsidRDefault="00C33B13" w:rsidP="0077596C">
            <w:pPr>
              <w:ind w:right="279"/>
              <w:rPr>
                <w:rFonts w:cs="Arial"/>
                <w:sz w:val="20"/>
                <w:szCs w:val="20"/>
              </w:rPr>
            </w:pPr>
          </w:p>
        </w:tc>
      </w:tr>
      <w:tr w:rsidR="00C33B13" w:rsidRPr="0010398F" w14:paraId="7D4B6964" w14:textId="77777777" w:rsidTr="007C2FE2">
        <w:trPr>
          <w:trHeight w:val="502"/>
        </w:trPr>
        <w:tc>
          <w:tcPr>
            <w:tcW w:w="4684" w:type="dxa"/>
            <w:tcBorders>
              <w:bottom w:val="single" w:sz="4" w:space="0" w:color="auto"/>
            </w:tcBorders>
            <w:shd w:val="clear" w:color="auto" w:fill="auto"/>
            <w:tcMar>
              <w:bottom w:w="57" w:type="dxa"/>
            </w:tcMar>
            <w:vAlign w:val="center"/>
          </w:tcPr>
          <w:p w14:paraId="45423D10" w14:textId="729398A3" w:rsidR="00C33B13" w:rsidRPr="0010398F" w:rsidRDefault="00C33B13" w:rsidP="0077596C">
            <w:pPr>
              <w:pStyle w:val="Pa0"/>
              <w:spacing w:after="40"/>
              <w:ind w:right="279"/>
              <w:rPr>
                <w:rFonts w:ascii="Arial" w:hAnsi="Arial" w:cs="Arial"/>
                <w:b/>
                <w:color w:val="000000"/>
                <w:sz w:val="20"/>
                <w:szCs w:val="20"/>
              </w:rPr>
            </w:pPr>
            <w:r w:rsidRPr="0010398F">
              <w:rPr>
                <w:rFonts w:ascii="Arial" w:hAnsi="Arial" w:cs="Arial"/>
                <w:b/>
                <w:sz w:val="20"/>
                <w:szCs w:val="20"/>
              </w:rPr>
              <w:t>How many people are expected to attend the event?</w:t>
            </w:r>
          </w:p>
        </w:tc>
        <w:tc>
          <w:tcPr>
            <w:tcW w:w="5936" w:type="dxa"/>
            <w:gridSpan w:val="2"/>
            <w:tcBorders>
              <w:bottom w:val="single" w:sz="4" w:space="0" w:color="auto"/>
            </w:tcBorders>
            <w:shd w:val="clear" w:color="auto" w:fill="auto"/>
            <w:tcMar>
              <w:bottom w:w="57" w:type="dxa"/>
            </w:tcMar>
          </w:tcPr>
          <w:p w14:paraId="192D6369" w14:textId="77777777" w:rsidR="00C33B13" w:rsidRPr="0010398F" w:rsidRDefault="00C33B13" w:rsidP="0077596C">
            <w:pPr>
              <w:ind w:right="279"/>
              <w:rPr>
                <w:rFonts w:cs="Arial"/>
                <w:sz w:val="20"/>
                <w:szCs w:val="20"/>
              </w:rPr>
            </w:pPr>
          </w:p>
        </w:tc>
      </w:tr>
      <w:tr w:rsidR="00D74570" w:rsidRPr="0010398F" w14:paraId="6B52D203" w14:textId="77777777" w:rsidTr="007C2FE2">
        <w:trPr>
          <w:trHeight w:val="502"/>
        </w:trPr>
        <w:tc>
          <w:tcPr>
            <w:tcW w:w="4684" w:type="dxa"/>
            <w:tcBorders>
              <w:bottom w:val="single" w:sz="4" w:space="0" w:color="auto"/>
            </w:tcBorders>
            <w:shd w:val="clear" w:color="auto" w:fill="auto"/>
            <w:tcMar>
              <w:bottom w:w="57" w:type="dxa"/>
            </w:tcMar>
            <w:vAlign w:val="center"/>
          </w:tcPr>
          <w:p w14:paraId="230B358E" w14:textId="0246876F" w:rsidR="00D74570" w:rsidRDefault="00D74570" w:rsidP="0077596C">
            <w:pPr>
              <w:pStyle w:val="Pa0"/>
              <w:spacing w:after="40"/>
              <w:ind w:right="279"/>
              <w:rPr>
                <w:rFonts w:ascii="Arial" w:hAnsi="Arial" w:cs="Arial"/>
                <w:b/>
                <w:sz w:val="20"/>
                <w:szCs w:val="20"/>
              </w:rPr>
            </w:pPr>
            <w:r>
              <w:rPr>
                <w:rFonts w:ascii="Arial" w:hAnsi="Arial" w:cs="Arial"/>
                <w:b/>
                <w:sz w:val="20"/>
                <w:szCs w:val="20"/>
              </w:rPr>
              <w:t>Event location including town/village</w:t>
            </w:r>
          </w:p>
          <w:p w14:paraId="3BCCC184" w14:textId="77777777" w:rsidR="00D74570" w:rsidRPr="00D74570" w:rsidRDefault="00D74570" w:rsidP="00D74570">
            <w:pPr>
              <w:pStyle w:val="Default"/>
            </w:pPr>
          </w:p>
          <w:p w14:paraId="6E68DCAA" w14:textId="72E3BFE0" w:rsidR="00D74570" w:rsidRPr="00D74570" w:rsidRDefault="00D74570" w:rsidP="00D74570">
            <w:pPr>
              <w:pStyle w:val="Default"/>
            </w:pPr>
            <w:r w:rsidRPr="00D74570">
              <w:rPr>
                <w:sz w:val="20"/>
                <w:szCs w:val="20"/>
              </w:rPr>
              <w:t>If you require a road closure please complete section 3 and 4</w:t>
            </w:r>
          </w:p>
        </w:tc>
        <w:tc>
          <w:tcPr>
            <w:tcW w:w="5936" w:type="dxa"/>
            <w:gridSpan w:val="2"/>
            <w:tcBorders>
              <w:bottom w:val="single" w:sz="4" w:space="0" w:color="auto"/>
            </w:tcBorders>
            <w:shd w:val="clear" w:color="auto" w:fill="auto"/>
            <w:tcMar>
              <w:bottom w:w="57" w:type="dxa"/>
            </w:tcMar>
          </w:tcPr>
          <w:p w14:paraId="47E65B8C" w14:textId="77777777" w:rsidR="00D74570" w:rsidRPr="0010398F" w:rsidRDefault="00D74570" w:rsidP="0077596C">
            <w:pPr>
              <w:ind w:right="279"/>
              <w:rPr>
                <w:rFonts w:cs="Arial"/>
                <w:sz w:val="20"/>
                <w:szCs w:val="20"/>
              </w:rPr>
            </w:pPr>
          </w:p>
        </w:tc>
      </w:tr>
    </w:tbl>
    <w:tbl>
      <w:tblPr>
        <w:tblStyle w:val="TableGrid"/>
        <w:tblpPr w:leftFromText="180" w:rightFromText="180" w:vertAnchor="text" w:horzAnchor="margin" w:tblpXSpec="center" w:tblpY="227"/>
        <w:tblW w:w="10632" w:type="dxa"/>
        <w:tblLook w:val="04A0" w:firstRow="1" w:lastRow="0" w:firstColumn="1" w:lastColumn="0" w:noHBand="0" w:noVBand="1"/>
      </w:tblPr>
      <w:tblGrid>
        <w:gridCol w:w="2842"/>
        <w:gridCol w:w="2554"/>
        <w:gridCol w:w="2554"/>
        <w:gridCol w:w="2682"/>
      </w:tblGrid>
      <w:tr w:rsidR="00C33B13" w:rsidRPr="0010398F" w14:paraId="7954E02C" w14:textId="77777777" w:rsidTr="00851471">
        <w:trPr>
          <w:trHeight w:val="416"/>
        </w:trPr>
        <w:tc>
          <w:tcPr>
            <w:tcW w:w="10632" w:type="dxa"/>
            <w:gridSpan w:val="4"/>
            <w:shd w:val="clear" w:color="auto" w:fill="31849B" w:themeFill="accent5" w:themeFillShade="BF"/>
            <w:vAlign w:val="center"/>
          </w:tcPr>
          <w:p w14:paraId="520A89CA" w14:textId="07A57DD2" w:rsidR="004B0550" w:rsidRPr="004B0550" w:rsidRDefault="00C33B13" w:rsidP="004B0550">
            <w:pPr>
              <w:pStyle w:val="Pa3"/>
              <w:spacing w:before="40" w:after="40"/>
              <w:ind w:right="279"/>
              <w:rPr>
                <w:rFonts w:ascii="Arial" w:hAnsi="Arial" w:cs="Arial"/>
                <w:sz w:val="20"/>
                <w:szCs w:val="20"/>
              </w:rPr>
            </w:pPr>
            <w:r w:rsidRPr="0010398F">
              <w:rPr>
                <w:rFonts w:ascii="Arial" w:hAnsi="Arial" w:cs="Arial"/>
                <w:b/>
                <w:bCs/>
                <w:color w:val="FFFFFF"/>
                <w:sz w:val="20"/>
                <w:szCs w:val="20"/>
              </w:rPr>
              <w:t xml:space="preserve">3. Road </w:t>
            </w:r>
            <w:r w:rsidR="00C657BE">
              <w:rPr>
                <w:rFonts w:ascii="Arial" w:hAnsi="Arial" w:cs="Arial"/>
                <w:b/>
                <w:bCs/>
                <w:color w:val="FFFFFF"/>
                <w:sz w:val="20"/>
                <w:szCs w:val="20"/>
              </w:rPr>
              <w:t>C</w:t>
            </w:r>
            <w:r w:rsidRPr="0010398F">
              <w:rPr>
                <w:rFonts w:ascii="Arial" w:hAnsi="Arial" w:cs="Arial"/>
                <w:b/>
                <w:bCs/>
                <w:color w:val="FFFFFF"/>
                <w:sz w:val="20"/>
                <w:szCs w:val="20"/>
              </w:rPr>
              <w:t>losure</w:t>
            </w:r>
          </w:p>
        </w:tc>
      </w:tr>
      <w:tr w:rsidR="00C33B13" w:rsidRPr="0010398F" w14:paraId="5AB8FCD3" w14:textId="77777777" w:rsidTr="00A06D02">
        <w:tc>
          <w:tcPr>
            <w:tcW w:w="2842" w:type="dxa"/>
            <w:vAlign w:val="center"/>
          </w:tcPr>
          <w:p w14:paraId="4828F75D" w14:textId="62101068" w:rsidR="00C33B13" w:rsidRPr="0010398F" w:rsidRDefault="00C33B13" w:rsidP="00C33B13">
            <w:pPr>
              <w:spacing w:after="200" w:line="276" w:lineRule="auto"/>
              <w:rPr>
                <w:rFonts w:cs="Arial"/>
                <w:b/>
                <w:bCs/>
              </w:rPr>
            </w:pPr>
            <w:r w:rsidRPr="0010398F">
              <w:rPr>
                <w:rFonts w:cs="Arial"/>
                <w:b/>
                <w:bCs/>
              </w:rPr>
              <w:t>Road name</w:t>
            </w:r>
            <w:r w:rsidR="00D74570">
              <w:rPr>
                <w:rFonts w:cs="Arial"/>
                <w:b/>
                <w:bCs/>
              </w:rPr>
              <w:t xml:space="preserve"> and town/ village</w:t>
            </w:r>
          </w:p>
        </w:tc>
        <w:tc>
          <w:tcPr>
            <w:tcW w:w="2554" w:type="dxa"/>
            <w:vAlign w:val="center"/>
          </w:tcPr>
          <w:p w14:paraId="66A67C88" w14:textId="7DB8B2ED" w:rsidR="00C33B13" w:rsidRPr="0010398F" w:rsidRDefault="00C33B13" w:rsidP="00C33B13">
            <w:pPr>
              <w:spacing w:after="200" w:line="276" w:lineRule="auto"/>
              <w:rPr>
                <w:rFonts w:cs="Arial"/>
                <w:b/>
                <w:bCs/>
              </w:rPr>
            </w:pPr>
            <w:r w:rsidRPr="0010398F">
              <w:rPr>
                <w:rFonts w:cs="Arial"/>
                <w:b/>
                <w:bCs/>
              </w:rPr>
              <w:t>Closure point</w:t>
            </w:r>
            <w:r w:rsidRPr="00D74570">
              <w:rPr>
                <w:rFonts w:cs="Arial"/>
                <w:b/>
                <w:bCs/>
              </w:rPr>
              <w:t xml:space="preserve"> from</w:t>
            </w:r>
            <w:r w:rsidRPr="0010398F">
              <w:rPr>
                <w:rFonts w:cs="Arial"/>
              </w:rPr>
              <w:t xml:space="preserve"> (</w:t>
            </w:r>
            <w:r w:rsidR="00D74570" w:rsidRPr="0010398F">
              <w:rPr>
                <w:rFonts w:cs="Arial"/>
              </w:rPr>
              <w:t>e.g.</w:t>
            </w:r>
            <w:r w:rsidRPr="0010398F">
              <w:rPr>
                <w:rFonts w:cs="Arial"/>
              </w:rPr>
              <w:t xml:space="preserve"> from the junction with The Glade to the junction with Watergate Lane)</w:t>
            </w:r>
          </w:p>
        </w:tc>
        <w:tc>
          <w:tcPr>
            <w:tcW w:w="2554" w:type="dxa"/>
            <w:vAlign w:val="center"/>
          </w:tcPr>
          <w:p w14:paraId="1C044DC4" w14:textId="352D1C56" w:rsidR="00C33B13" w:rsidRPr="0010398F" w:rsidRDefault="00C33B13" w:rsidP="00C33B13">
            <w:pPr>
              <w:spacing w:after="200" w:line="276" w:lineRule="auto"/>
              <w:rPr>
                <w:rFonts w:cs="Arial"/>
                <w:b/>
                <w:bCs/>
              </w:rPr>
            </w:pPr>
            <w:r w:rsidRPr="0010398F">
              <w:rPr>
                <w:rFonts w:cs="Arial"/>
                <w:b/>
                <w:bCs/>
              </w:rPr>
              <w:t xml:space="preserve">Closure point to </w:t>
            </w:r>
            <w:r w:rsidRPr="0010398F">
              <w:rPr>
                <w:rFonts w:cs="Arial"/>
              </w:rPr>
              <w:t>(</w:t>
            </w:r>
            <w:r w:rsidR="00D74570" w:rsidRPr="0010398F">
              <w:rPr>
                <w:rFonts w:cs="Arial"/>
              </w:rPr>
              <w:t>e.g.</w:t>
            </w:r>
            <w:r w:rsidRPr="0010398F">
              <w:rPr>
                <w:rFonts w:cs="Arial"/>
              </w:rPr>
              <w:t xml:space="preserve"> from the junction with The Glade to the junction with Watergate Lane)</w:t>
            </w:r>
          </w:p>
        </w:tc>
        <w:tc>
          <w:tcPr>
            <w:tcW w:w="2682" w:type="dxa"/>
            <w:vAlign w:val="center"/>
          </w:tcPr>
          <w:p w14:paraId="6C28224E" w14:textId="77777777" w:rsidR="00C33B13" w:rsidRPr="0010398F" w:rsidRDefault="00C33B13" w:rsidP="00C33B13">
            <w:pPr>
              <w:spacing w:after="200" w:line="276" w:lineRule="auto"/>
              <w:rPr>
                <w:rFonts w:cs="Arial"/>
                <w:b/>
                <w:bCs/>
              </w:rPr>
            </w:pPr>
            <w:r w:rsidRPr="0010398F">
              <w:rPr>
                <w:rFonts w:cs="Arial"/>
                <w:b/>
                <w:bCs/>
              </w:rPr>
              <w:t>Timing of the road closure start and finish</w:t>
            </w:r>
          </w:p>
        </w:tc>
      </w:tr>
      <w:tr w:rsidR="00C33B13" w:rsidRPr="0010398F" w14:paraId="311A3AE3" w14:textId="77777777" w:rsidTr="0010398F">
        <w:trPr>
          <w:trHeight w:val="1164"/>
        </w:trPr>
        <w:tc>
          <w:tcPr>
            <w:tcW w:w="2842" w:type="dxa"/>
          </w:tcPr>
          <w:p w14:paraId="05C8197A" w14:textId="77777777" w:rsidR="00C33B13" w:rsidRPr="0010398F" w:rsidRDefault="00C33B13" w:rsidP="00C33B13">
            <w:pPr>
              <w:spacing w:after="200" w:line="276" w:lineRule="auto"/>
              <w:rPr>
                <w:rFonts w:cs="Arial"/>
              </w:rPr>
            </w:pPr>
          </w:p>
        </w:tc>
        <w:tc>
          <w:tcPr>
            <w:tcW w:w="2554" w:type="dxa"/>
          </w:tcPr>
          <w:p w14:paraId="6886033B" w14:textId="77777777" w:rsidR="00C33B13" w:rsidRPr="0010398F" w:rsidRDefault="00C33B13" w:rsidP="00C33B13">
            <w:pPr>
              <w:spacing w:after="200" w:line="276" w:lineRule="auto"/>
              <w:rPr>
                <w:rFonts w:cs="Arial"/>
              </w:rPr>
            </w:pPr>
          </w:p>
        </w:tc>
        <w:tc>
          <w:tcPr>
            <w:tcW w:w="2554" w:type="dxa"/>
          </w:tcPr>
          <w:p w14:paraId="7836EB30" w14:textId="77777777" w:rsidR="00C33B13" w:rsidRPr="0010398F" w:rsidRDefault="00C33B13" w:rsidP="00C33B13">
            <w:pPr>
              <w:spacing w:after="200" w:line="276" w:lineRule="auto"/>
              <w:rPr>
                <w:rFonts w:cs="Arial"/>
              </w:rPr>
            </w:pPr>
          </w:p>
        </w:tc>
        <w:tc>
          <w:tcPr>
            <w:tcW w:w="2682" w:type="dxa"/>
          </w:tcPr>
          <w:p w14:paraId="6DE97AD5" w14:textId="77777777" w:rsidR="00C33B13" w:rsidRPr="0010398F" w:rsidRDefault="00C33B13" w:rsidP="00C33B13">
            <w:pPr>
              <w:spacing w:after="200" w:line="276" w:lineRule="auto"/>
              <w:rPr>
                <w:rFonts w:cs="Arial"/>
              </w:rPr>
            </w:pPr>
          </w:p>
        </w:tc>
      </w:tr>
      <w:tr w:rsidR="00C33B13" w:rsidRPr="0010398F" w14:paraId="4F558F43" w14:textId="77777777" w:rsidTr="0010398F">
        <w:trPr>
          <w:trHeight w:val="1164"/>
        </w:trPr>
        <w:tc>
          <w:tcPr>
            <w:tcW w:w="5396" w:type="dxa"/>
            <w:gridSpan w:val="2"/>
          </w:tcPr>
          <w:p w14:paraId="5651D388" w14:textId="77777777" w:rsidR="00C33B13" w:rsidRPr="0010398F" w:rsidRDefault="00C33B13" w:rsidP="00C33B13">
            <w:pPr>
              <w:spacing w:after="200" w:line="276" w:lineRule="auto"/>
              <w:rPr>
                <w:rFonts w:cs="Arial"/>
              </w:rPr>
            </w:pPr>
            <w:r w:rsidRPr="0010398F">
              <w:rPr>
                <w:rFonts w:cs="Arial"/>
              </w:rPr>
              <w:t>Please provide details of arrangements made for signing the closure;</w:t>
            </w:r>
          </w:p>
          <w:p w14:paraId="20092E83" w14:textId="104C2620" w:rsidR="00C33B13" w:rsidRDefault="00C33B13" w:rsidP="00C33B13">
            <w:pPr>
              <w:pStyle w:val="ListParagraph"/>
              <w:numPr>
                <w:ilvl w:val="0"/>
                <w:numId w:val="22"/>
              </w:numPr>
              <w:rPr>
                <w:rFonts w:ascii="Arial" w:hAnsi="Arial" w:cs="Arial"/>
              </w:rPr>
            </w:pPr>
            <w:r w:rsidRPr="0010398F">
              <w:rPr>
                <w:rFonts w:ascii="Arial" w:hAnsi="Arial" w:cs="Arial"/>
              </w:rPr>
              <w:t>Every closure point should have a road closed sign and two traffic cones</w:t>
            </w:r>
            <w:r w:rsidR="00D15CB4">
              <w:rPr>
                <w:rFonts w:ascii="Arial" w:hAnsi="Arial" w:cs="Arial"/>
              </w:rPr>
              <w:t xml:space="preserve"> (see section 5)</w:t>
            </w:r>
          </w:p>
          <w:p w14:paraId="1C2CE3AC" w14:textId="09EB30A8" w:rsidR="00C218E3" w:rsidRPr="0010398F" w:rsidRDefault="00FF3980" w:rsidP="00C33B13">
            <w:pPr>
              <w:pStyle w:val="ListParagraph"/>
              <w:numPr>
                <w:ilvl w:val="0"/>
                <w:numId w:val="22"/>
              </w:numPr>
              <w:rPr>
                <w:rFonts w:ascii="Arial" w:hAnsi="Arial" w:cs="Arial"/>
              </w:rPr>
            </w:pPr>
            <w:r>
              <w:rPr>
                <w:rFonts w:ascii="Arial" w:hAnsi="Arial" w:cs="Arial"/>
              </w:rPr>
              <w:t>Homemade</w:t>
            </w:r>
            <w:r w:rsidR="00C218E3">
              <w:rPr>
                <w:rFonts w:ascii="Arial" w:hAnsi="Arial" w:cs="Arial"/>
              </w:rPr>
              <w:t xml:space="preserve"> signs or wheely bins are not adequate.</w:t>
            </w:r>
          </w:p>
        </w:tc>
        <w:tc>
          <w:tcPr>
            <w:tcW w:w="5236" w:type="dxa"/>
            <w:gridSpan w:val="2"/>
          </w:tcPr>
          <w:p w14:paraId="0126FA1B" w14:textId="77777777" w:rsidR="00C33B13" w:rsidRPr="0010398F" w:rsidRDefault="00C33B13" w:rsidP="00C33B13">
            <w:pPr>
              <w:spacing w:after="200" w:line="276" w:lineRule="auto"/>
              <w:rPr>
                <w:rFonts w:cs="Arial"/>
              </w:rPr>
            </w:pPr>
          </w:p>
        </w:tc>
      </w:tr>
    </w:tbl>
    <w:p w14:paraId="69A0705C" w14:textId="0560C53C" w:rsidR="00C33B13" w:rsidRPr="0010398F" w:rsidRDefault="00C33B13" w:rsidP="00AE7928">
      <w:pPr>
        <w:ind w:right="279"/>
        <w:rPr>
          <w:rFonts w:cs="Arial"/>
          <w:sz w:val="20"/>
          <w:szCs w:val="20"/>
        </w:rPr>
      </w:pPr>
    </w:p>
    <w:p w14:paraId="6C7B487D" w14:textId="77777777" w:rsidR="00C33B13" w:rsidRPr="0010398F" w:rsidRDefault="00C33B13">
      <w:pPr>
        <w:spacing w:after="200" w:line="276" w:lineRule="auto"/>
        <w:rPr>
          <w:rFonts w:cs="Arial"/>
          <w:sz w:val="20"/>
          <w:szCs w:val="20"/>
        </w:rPr>
      </w:pPr>
      <w:r w:rsidRPr="0010398F">
        <w:rPr>
          <w:rFonts w:cs="Arial"/>
          <w:sz w:val="20"/>
          <w:szCs w:val="20"/>
        </w:rPr>
        <w:br w:type="page"/>
      </w:r>
    </w:p>
    <w:p w14:paraId="62DE4DEF" w14:textId="77777777" w:rsidR="00C33B13" w:rsidRPr="0010398F" w:rsidRDefault="00C33B13" w:rsidP="00AE7928">
      <w:pPr>
        <w:ind w:right="279"/>
        <w:rPr>
          <w:rFonts w:cs="Arial"/>
          <w:sz w:val="20"/>
          <w:szCs w:val="20"/>
        </w:rPr>
      </w:pPr>
    </w:p>
    <w:p w14:paraId="2E7B0DA8" w14:textId="1E1E0756" w:rsidR="00F05612" w:rsidRPr="0010398F" w:rsidRDefault="00F05612" w:rsidP="00AE7928">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89"/>
        <w:gridCol w:w="501"/>
        <w:gridCol w:w="4314"/>
        <w:gridCol w:w="416"/>
      </w:tblGrid>
      <w:tr w:rsidR="00AE7928" w:rsidRPr="0010398F" w14:paraId="31A0695A" w14:textId="77777777" w:rsidTr="00D81008">
        <w:trPr>
          <w:trHeight w:val="295"/>
        </w:trPr>
        <w:tc>
          <w:tcPr>
            <w:tcW w:w="10620" w:type="dxa"/>
            <w:gridSpan w:val="4"/>
            <w:tcBorders>
              <w:bottom w:val="single" w:sz="4" w:space="0" w:color="auto"/>
            </w:tcBorders>
            <w:shd w:val="clear" w:color="auto" w:fill="31849B" w:themeFill="accent5" w:themeFillShade="BF"/>
            <w:vAlign w:val="center"/>
          </w:tcPr>
          <w:p w14:paraId="6DC4CAAE" w14:textId="0E6A1A55" w:rsidR="00AE7928" w:rsidRPr="00C657BE" w:rsidRDefault="00F05612" w:rsidP="00E20577">
            <w:pPr>
              <w:rPr>
                <w:rFonts w:cs="Arial"/>
                <w:b/>
                <w:color w:val="FFFFFF"/>
                <w:sz w:val="20"/>
                <w:szCs w:val="20"/>
              </w:rPr>
            </w:pPr>
            <w:r w:rsidRPr="0010398F">
              <w:rPr>
                <w:rFonts w:cs="Arial"/>
                <w:sz w:val="20"/>
                <w:szCs w:val="20"/>
              </w:rPr>
              <w:br w:type="page"/>
            </w:r>
            <w:r w:rsidR="00700C44" w:rsidRPr="00C657BE">
              <w:rPr>
                <w:rFonts w:cs="Arial"/>
                <w:b/>
                <w:color w:val="FFFFFF"/>
                <w:sz w:val="20"/>
                <w:szCs w:val="20"/>
              </w:rPr>
              <w:t>4</w:t>
            </w:r>
            <w:r w:rsidR="00AE7928" w:rsidRPr="00C657BE">
              <w:rPr>
                <w:rFonts w:cs="Arial"/>
                <w:b/>
                <w:color w:val="FFFFFF"/>
                <w:sz w:val="20"/>
                <w:szCs w:val="20"/>
              </w:rPr>
              <w:t xml:space="preserve">. </w:t>
            </w:r>
            <w:r w:rsidR="00E20577" w:rsidRPr="00C657BE">
              <w:rPr>
                <w:rFonts w:cs="Arial"/>
                <w:b/>
                <w:color w:val="FFFFFF"/>
                <w:sz w:val="20"/>
                <w:szCs w:val="20"/>
              </w:rPr>
              <w:t>Additional Information</w:t>
            </w:r>
            <w:r w:rsidR="00732050" w:rsidRPr="00C657BE">
              <w:rPr>
                <w:rFonts w:cs="Arial"/>
                <w:b/>
                <w:color w:val="FFFFFF"/>
                <w:sz w:val="20"/>
                <w:szCs w:val="20"/>
              </w:rPr>
              <w:t xml:space="preserve"> </w:t>
            </w:r>
            <w:r w:rsidR="00732050" w:rsidRPr="00292765">
              <w:rPr>
                <w:rFonts w:cs="Arial"/>
                <w:bCs/>
                <w:color w:val="FFFFFF" w:themeColor="background1"/>
                <w:sz w:val="20"/>
                <w:szCs w:val="20"/>
              </w:rPr>
              <w:t>(Tick to confirm)</w:t>
            </w:r>
          </w:p>
        </w:tc>
      </w:tr>
      <w:tr w:rsidR="000A0846" w:rsidRPr="0010398F" w14:paraId="3A68C9DD" w14:textId="77777777" w:rsidTr="00DA6C7A">
        <w:trPr>
          <w:trHeight w:val="191"/>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bottom"/>
          </w:tcPr>
          <w:p w14:paraId="6148BDF9" w14:textId="22B02A25" w:rsidR="000A0846" w:rsidRPr="000A0846" w:rsidRDefault="000A0846" w:rsidP="000A0846">
            <w:pPr>
              <w:rPr>
                <w:rFonts w:cs="Arial"/>
                <w:sz w:val="20"/>
                <w:szCs w:val="20"/>
              </w:rPr>
            </w:pPr>
            <w:r w:rsidRPr="0010398F">
              <w:rPr>
                <w:rFonts w:cs="Arial"/>
                <w:sz w:val="20"/>
                <w:szCs w:val="20"/>
              </w:rPr>
              <w:t>What provision has been made for marshals?</w:t>
            </w:r>
          </w:p>
        </w:tc>
        <w:tc>
          <w:tcPr>
            <w:tcW w:w="4730" w:type="dxa"/>
            <w:gridSpan w:val="2"/>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DE44CF2" w14:textId="454F4D80" w:rsidR="000A0846" w:rsidRPr="0010398F" w:rsidRDefault="000A0846" w:rsidP="003D29DC">
            <w:pPr>
              <w:rPr>
                <w:rFonts w:cs="Arial"/>
                <w:sz w:val="20"/>
                <w:szCs w:val="20"/>
              </w:rPr>
            </w:pPr>
          </w:p>
        </w:tc>
      </w:tr>
      <w:tr w:rsidR="00DA6C7A" w:rsidRPr="0010398F" w14:paraId="2CC5AAE5" w14:textId="77777777" w:rsidTr="00DA6C7A">
        <w:trPr>
          <w:trHeight w:val="393"/>
        </w:trPr>
        <w:tc>
          <w:tcPr>
            <w:tcW w:w="5389" w:type="dxa"/>
            <w:vMerge w:val="restart"/>
            <w:tcBorders>
              <w:top w:val="nil"/>
              <w:left w:val="single" w:sz="4" w:space="0" w:color="auto"/>
              <w:bottom w:val="single" w:sz="4" w:space="0" w:color="auto"/>
              <w:right w:val="nil"/>
            </w:tcBorders>
            <w:shd w:val="clear" w:color="auto" w:fill="auto"/>
            <w:tcMar>
              <w:top w:w="57" w:type="dxa"/>
              <w:bottom w:w="57" w:type="dxa"/>
            </w:tcMar>
            <w:vAlign w:val="center"/>
          </w:tcPr>
          <w:p w14:paraId="4E5CAD75" w14:textId="43FE7C56" w:rsidR="00713F16" w:rsidRPr="0010398F" w:rsidRDefault="00713F16" w:rsidP="00713F16">
            <w:pPr>
              <w:pStyle w:val="ListParagraph"/>
              <w:numPr>
                <w:ilvl w:val="0"/>
                <w:numId w:val="18"/>
              </w:numPr>
              <w:rPr>
                <w:rFonts w:ascii="Arial" w:hAnsi="Arial" w:cs="Arial"/>
                <w:sz w:val="20"/>
                <w:szCs w:val="20"/>
              </w:rPr>
            </w:pPr>
            <w:r w:rsidRPr="0010398F">
              <w:rPr>
                <w:rFonts w:ascii="Arial" w:hAnsi="Arial" w:cs="Arial"/>
                <w:sz w:val="20"/>
                <w:szCs w:val="20"/>
              </w:rPr>
              <w:t>Hi vis should be worn by person/s closing the road</w:t>
            </w:r>
          </w:p>
          <w:p w14:paraId="547753B2" w14:textId="14F15FCA" w:rsidR="00713F16" w:rsidRPr="0010398F" w:rsidRDefault="00713F16" w:rsidP="00713F16">
            <w:pPr>
              <w:pStyle w:val="ListParagraph"/>
              <w:numPr>
                <w:ilvl w:val="0"/>
                <w:numId w:val="18"/>
              </w:numPr>
              <w:rPr>
                <w:rFonts w:ascii="Arial" w:hAnsi="Arial" w:cs="Arial"/>
                <w:sz w:val="20"/>
                <w:szCs w:val="20"/>
              </w:rPr>
            </w:pPr>
            <w:r w:rsidRPr="0010398F">
              <w:rPr>
                <w:rFonts w:ascii="Arial" w:hAnsi="Arial" w:cs="Arial"/>
                <w:sz w:val="20"/>
                <w:szCs w:val="20"/>
              </w:rPr>
              <w:t>Manual handling should be considered when moving road closure equipment</w:t>
            </w:r>
          </w:p>
          <w:p w14:paraId="25839CBB" w14:textId="30D594C6" w:rsidR="00713F16" w:rsidRDefault="00713F16" w:rsidP="00713F16">
            <w:pPr>
              <w:pStyle w:val="ListParagraph"/>
              <w:numPr>
                <w:ilvl w:val="0"/>
                <w:numId w:val="18"/>
              </w:numPr>
              <w:rPr>
                <w:rFonts w:ascii="Arial" w:hAnsi="Arial" w:cs="Arial"/>
                <w:sz w:val="20"/>
                <w:szCs w:val="20"/>
              </w:rPr>
            </w:pPr>
            <w:r w:rsidRPr="0010398F">
              <w:rPr>
                <w:rFonts w:ascii="Arial" w:hAnsi="Arial" w:cs="Arial"/>
                <w:sz w:val="20"/>
                <w:szCs w:val="20"/>
              </w:rPr>
              <w:t>A nominated person/s should monitor the road closure regularly and be contactable throughout the event</w:t>
            </w:r>
          </w:p>
          <w:p w14:paraId="6E7D5093" w14:textId="7B4B8863" w:rsidR="00713F16" w:rsidRPr="00713F16" w:rsidRDefault="00713F16" w:rsidP="00713F16">
            <w:pPr>
              <w:pStyle w:val="ListParagraph"/>
              <w:numPr>
                <w:ilvl w:val="0"/>
                <w:numId w:val="18"/>
              </w:numPr>
              <w:rPr>
                <w:rFonts w:ascii="Arial" w:hAnsi="Arial" w:cs="Arial"/>
                <w:sz w:val="20"/>
                <w:szCs w:val="20"/>
              </w:rPr>
            </w:pPr>
            <w:r w:rsidRPr="00713F16">
              <w:rPr>
                <w:rFonts w:ascii="Arial" w:hAnsi="Arial" w:cs="Arial"/>
                <w:sz w:val="20"/>
                <w:szCs w:val="20"/>
              </w:rPr>
              <w:t>Consideration should be given to any breach of road closure and how this risk will be managed</w:t>
            </w:r>
          </w:p>
        </w:tc>
        <w:tc>
          <w:tcPr>
            <w:tcW w:w="501" w:type="dxa"/>
            <w:tcBorders>
              <w:top w:val="nil"/>
              <w:left w:val="nil"/>
              <w:bottom w:val="nil"/>
              <w:right w:val="single" w:sz="4" w:space="0" w:color="auto"/>
            </w:tcBorders>
            <w:shd w:val="clear" w:color="auto" w:fill="auto"/>
            <w:vAlign w:val="center"/>
          </w:tcPr>
          <w:p w14:paraId="535F635D" w14:textId="6BF732EE" w:rsidR="00713F16" w:rsidRPr="0010398F" w:rsidRDefault="00000000" w:rsidP="000A0846">
            <w:pPr>
              <w:jc w:val="center"/>
              <w:rPr>
                <w:rFonts w:cs="Arial"/>
                <w:sz w:val="20"/>
                <w:szCs w:val="20"/>
              </w:rPr>
            </w:pPr>
            <w:sdt>
              <w:sdtPr>
                <w:rPr>
                  <w:rFonts w:cs="Arial"/>
                  <w:sz w:val="20"/>
                  <w:szCs w:val="20"/>
                </w:rPr>
                <w:id w:val="372426530"/>
                <w14:checkbox>
                  <w14:checked w14:val="0"/>
                  <w14:checkedState w14:val="2612" w14:font="MS Gothic"/>
                  <w14:uncheckedState w14:val="2610" w14:font="MS Gothic"/>
                </w14:checkbox>
              </w:sdtPr>
              <w:sdtContent>
                <w:r w:rsidR="00713F16">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0D73C127" w14:textId="77777777" w:rsidR="00713F16" w:rsidRPr="0010398F" w:rsidRDefault="00713F16" w:rsidP="003D29DC">
            <w:pPr>
              <w:rPr>
                <w:rFonts w:cs="Arial"/>
                <w:sz w:val="20"/>
                <w:szCs w:val="20"/>
              </w:rPr>
            </w:pPr>
          </w:p>
        </w:tc>
      </w:tr>
      <w:tr w:rsidR="00DA6C7A" w:rsidRPr="0010398F" w14:paraId="40BAD4E8" w14:textId="77777777" w:rsidTr="00DA6C7A">
        <w:trPr>
          <w:trHeight w:val="492"/>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0D2FD72E" w14:textId="77777777" w:rsidR="00713F16" w:rsidRPr="0010398F" w:rsidRDefault="00713F16" w:rsidP="0077596C">
            <w:pPr>
              <w:rPr>
                <w:rFonts w:cs="Arial"/>
                <w:sz w:val="20"/>
                <w:szCs w:val="20"/>
              </w:rPr>
            </w:pPr>
          </w:p>
        </w:tc>
        <w:tc>
          <w:tcPr>
            <w:tcW w:w="501" w:type="dxa"/>
            <w:tcBorders>
              <w:top w:val="nil"/>
              <w:left w:val="nil"/>
              <w:bottom w:val="nil"/>
              <w:right w:val="single" w:sz="4" w:space="0" w:color="auto"/>
            </w:tcBorders>
            <w:shd w:val="clear" w:color="auto" w:fill="auto"/>
            <w:vAlign w:val="center"/>
          </w:tcPr>
          <w:p w14:paraId="3639CFBC" w14:textId="730D76E2" w:rsidR="00713F16" w:rsidRPr="0010398F" w:rsidRDefault="00000000" w:rsidP="000A0846">
            <w:pPr>
              <w:jc w:val="center"/>
              <w:rPr>
                <w:rFonts w:cs="Arial"/>
                <w:sz w:val="20"/>
                <w:szCs w:val="20"/>
              </w:rPr>
            </w:pPr>
            <w:sdt>
              <w:sdtPr>
                <w:rPr>
                  <w:rFonts w:cs="Arial"/>
                  <w:sz w:val="20"/>
                  <w:szCs w:val="20"/>
                </w:rPr>
                <w:id w:val="1132289212"/>
                <w14:checkbox>
                  <w14:checked w14:val="0"/>
                  <w14:checkedState w14:val="2612" w14:font="MS Gothic"/>
                  <w14:uncheckedState w14:val="2610" w14:font="MS Gothic"/>
                </w14:checkbox>
              </w:sdtPr>
              <w:sdtContent>
                <w:r w:rsidR="00C01195">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62E33025" w14:textId="77777777" w:rsidR="00713F16" w:rsidRPr="0010398F" w:rsidRDefault="00713F16" w:rsidP="003D29DC">
            <w:pPr>
              <w:rPr>
                <w:rFonts w:cs="Arial"/>
                <w:sz w:val="20"/>
                <w:szCs w:val="20"/>
              </w:rPr>
            </w:pPr>
          </w:p>
        </w:tc>
      </w:tr>
      <w:tr w:rsidR="00DA6C7A" w:rsidRPr="0010398F" w14:paraId="2A4E14FF" w14:textId="77777777" w:rsidTr="00DA6C7A">
        <w:trPr>
          <w:trHeight w:val="679"/>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3A4C1FE4" w14:textId="77777777" w:rsidR="00713F16" w:rsidRPr="0010398F" w:rsidRDefault="00713F16" w:rsidP="0077596C">
            <w:pPr>
              <w:rPr>
                <w:rFonts w:cs="Arial"/>
                <w:sz w:val="20"/>
                <w:szCs w:val="20"/>
              </w:rPr>
            </w:pPr>
          </w:p>
        </w:tc>
        <w:tc>
          <w:tcPr>
            <w:tcW w:w="501" w:type="dxa"/>
            <w:tcBorders>
              <w:top w:val="nil"/>
              <w:left w:val="nil"/>
              <w:bottom w:val="nil"/>
              <w:right w:val="single" w:sz="4" w:space="0" w:color="auto"/>
            </w:tcBorders>
            <w:shd w:val="clear" w:color="auto" w:fill="auto"/>
            <w:vAlign w:val="center"/>
          </w:tcPr>
          <w:p w14:paraId="5A869D79" w14:textId="221E3655" w:rsidR="00713F16" w:rsidRPr="0010398F" w:rsidRDefault="00000000" w:rsidP="000A0846">
            <w:pPr>
              <w:jc w:val="center"/>
              <w:rPr>
                <w:rFonts w:cs="Arial"/>
                <w:sz w:val="20"/>
                <w:szCs w:val="20"/>
              </w:rPr>
            </w:pPr>
            <w:sdt>
              <w:sdtPr>
                <w:rPr>
                  <w:rFonts w:cs="Arial"/>
                  <w:sz w:val="20"/>
                  <w:szCs w:val="20"/>
                </w:rPr>
                <w:id w:val="1833483481"/>
                <w14:checkbox>
                  <w14:checked w14:val="0"/>
                  <w14:checkedState w14:val="2612" w14:font="MS Gothic"/>
                  <w14:uncheckedState w14:val="2610" w14:font="MS Gothic"/>
                </w14:checkbox>
              </w:sdtPr>
              <w:sdtContent>
                <w:r w:rsidR="00713F16">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795418F3" w14:textId="77777777" w:rsidR="00713F16" w:rsidRPr="0010398F" w:rsidRDefault="00713F16" w:rsidP="003D29DC">
            <w:pPr>
              <w:rPr>
                <w:rFonts w:cs="Arial"/>
                <w:sz w:val="20"/>
                <w:szCs w:val="20"/>
              </w:rPr>
            </w:pPr>
          </w:p>
        </w:tc>
      </w:tr>
      <w:tr w:rsidR="00DA6C7A" w:rsidRPr="0010398F" w14:paraId="00A30566" w14:textId="77777777" w:rsidTr="00DA6C7A">
        <w:trPr>
          <w:trHeight w:val="578"/>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669EFE55" w14:textId="2F59C37A" w:rsidR="00713F16" w:rsidRPr="0010398F" w:rsidRDefault="00713F16" w:rsidP="0077596C">
            <w:pPr>
              <w:rPr>
                <w:rFonts w:cs="Arial"/>
                <w:sz w:val="20"/>
                <w:szCs w:val="20"/>
              </w:rPr>
            </w:pPr>
          </w:p>
        </w:tc>
        <w:tc>
          <w:tcPr>
            <w:tcW w:w="501" w:type="dxa"/>
            <w:tcBorders>
              <w:top w:val="nil"/>
              <w:left w:val="nil"/>
              <w:bottom w:val="single" w:sz="4" w:space="0" w:color="auto"/>
              <w:right w:val="single" w:sz="4" w:space="0" w:color="auto"/>
            </w:tcBorders>
            <w:shd w:val="clear" w:color="auto" w:fill="auto"/>
            <w:vAlign w:val="center"/>
          </w:tcPr>
          <w:p w14:paraId="108831B6" w14:textId="23FD9A80" w:rsidR="00713F16" w:rsidRPr="0010398F" w:rsidRDefault="00000000" w:rsidP="000A0846">
            <w:pPr>
              <w:jc w:val="center"/>
              <w:rPr>
                <w:rFonts w:cs="Arial"/>
                <w:sz w:val="20"/>
                <w:szCs w:val="20"/>
              </w:rPr>
            </w:pPr>
            <w:sdt>
              <w:sdtPr>
                <w:rPr>
                  <w:rFonts w:cs="Arial"/>
                  <w:sz w:val="20"/>
                  <w:szCs w:val="20"/>
                </w:rPr>
                <w:id w:val="1843351998"/>
                <w14:checkbox>
                  <w14:checked w14:val="0"/>
                  <w14:checkedState w14:val="2612" w14:font="MS Gothic"/>
                  <w14:uncheckedState w14:val="2610" w14:font="MS Gothic"/>
                </w14:checkbox>
              </w:sdtPr>
              <w:sdtContent>
                <w:r w:rsidR="00713F16">
                  <w:rPr>
                    <w:rFonts w:ascii="MS Gothic" w:eastAsia="MS Gothic" w:hAnsi="MS Gothic" w:cs="Arial" w:hint="eastAsia"/>
                    <w:sz w:val="20"/>
                    <w:szCs w:val="20"/>
                  </w:rPr>
                  <w:t>☐</w:t>
                </w:r>
              </w:sdtContent>
            </w:sdt>
          </w:p>
        </w:tc>
        <w:tc>
          <w:tcPr>
            <w:tcW w:w="4730" w:type="dxa"/>
            <w:gridSpan w:val="2"/>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53E7DA00" w14:textId="77777777" w:rsidR="00713F16" w:rsidRPr="0010398F" w:rsidRDefault="00713F16" w:rsidP="003D29DC">
            <w:pPr>
              <w:rPr>
                <w:rFonts w:cs="Arial"/>
                <w:sz w:val="20"/>
                <w:szCs w:val="20"/>
              </w:rPr>
            </w:pPr>
          </w:p>
        </w:tc>
      </w:tr>
      <w:tr w:rsidR="00845BCD" w:rsidRPr="0010398F" w14:paraId="3ADE1D14" w14:textId="77777777" w:rsidTr="00DA6C7A">
        <w:trPr>
          <w:trHeight w:val="206"/>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bottom"/>
          </w:tcPr>
          <w:p w14:paraId="7C5990A4" w14:textId="13810BF0" w:rsidR="00845BCD" w:rsidRPr="00845BCD" w:rsidRDefault="00845BCD" w:rsidP="00845BCD">
            <w:pPr>
              <w:rPr>
                <w:rFonts w:cs="Arial"/>
                <w:sz w:val="20"/>
                <w:szCs w:val="20"/>
              </w:rPr>
            </w:pPr>
            <w:r w:rsidRPr="0010398F">
              <w:rPr>
                <w:rFonts w:cs="Arial"/>
                <w:sz w:val="20"/>
                <w:szCs w:val="20"/>
              </w:rPr>
              <w:t>How will access for emergency service vehicles be maintained during the period of the road closure?</w:t>
            </w:r>
          </w:p>
        </w:tc>
        <w:tc>
          <w:tcPr>
            <w:tcW w:w="473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0ED3C0" w14:textId="0E5D13A0" w:rsidR="00845BCD" w:rsidRPr="0010398F" w:rsidRDefault="00845BCD" w:rsidP="0077596C">
            <w:pPr>
              <w:rPr>
                <w:rFonts w:cs="Arial"/>
                <w:sz w:val="20"/>
                <w:szCs w:val="20"/>
              </w:rPr>
            </w:pPr>
          </w:p>
        </w:tc>
      </w:tr>
      <w:tr w:rsidR="00DA6C7A" w:rsidRPr="0010398F" w14:paraId="30A68BBD" w14:textId="77777777" w:rsidTr="00DA6C7A">
        <w:trPr>
          <w:trHeight w:val="469"/>
        </w:trPr>
        <w:tc>
          <w:tcPr>
            <w:tcW w:w="5389" w:type="dxa"/>
            <w:vMerge w:val="restart"/>
            <w:tcBorders>
              <w:top w:val="nil"/>
              <w:left w:val="single" w:sz="4" w:space="0" w:color="auto"/>
              <w:bottom w:val="single" w:sz="4" w:space="0" w:color="auto"/>
              <w:right w:val="nil"/>
            </w:tcBorders>
            <w:shd w:val="clear" w:color="auto" w:fill="auto"/>
            <w:tcMar>
              <w:top w:w="57" w:type="dxa"/>
              <w:bottom w:w="57" w:type="dxa"/>
            </w:tcMar>
            <w:vAlign w:val="center"/>
          </w:tcPr>
          <w:p w14:paraId="7D646277" w14:textId="77777777" w:rsidR="00845BCD" w:rsidRDefault="00845BCD" w:rsidP="00845BCD">
            <w:pPr>
              <w:pStyle w:val="ListParagraph"/>
              <w:numPr>
                <w:ilvl w:val="0"/>
                <w:numId w:val="19"/>
              </w:numPr>
              <w:rPr>
                <w:rFonts w:ascii="Arial" w:hAnsi="Arial" w:cs="Arial"/>
                <w:sz w:val="20"/>
                <w:szCs w:val="20"/>
              </w:rPr>
            </w:pPr>
            <w:r w:rsidRPr="0010398F">
              <w:rPr>
                <w:rFonts w:ascii="Arial" w:hAnsi="Arial" w:cs="Arial"/>
                <w:sz w:val="20"/>
                <w:szCs w:val="20"/>
              </w:rPr>
              <w:t>Any temporary furniture placed within the carriageway should be easily moveable</w:t>
            </w:r>
          </w:p>
          <w:p w14:paraId="58AAFA2B" w14:textId="5AAC1FBF" w:rsidR="00845BCD" w:rsidRPr="00845BCD" w:rsidRDefault="00845BCD" w:rsidP="00845BCD">
            <w:pPr>
              <w:pStyle w:val="ListParagraph"/>
              <w:numPr>
                <w:ilvl w:val="0"/>
                <w:numId w:val="19"/>
              </w:numPr>
              <w:rPr>
                <w:rFonts w:ascii="Arial" w:hAnsi="Arial" w:cs="Arial"/>
                <w:sz w:val="20"/>
                <w:szCs w:val="20"/>
              </w:rPr>
            </w:pPr>
            <w:r w:rsidRPr="00845BCD">
              <w:rPr>
                <w:rFonts w:ascii="Arial" w:hAnsi="Arial" w:cs="Arial"/>
                <w:sz w:val="20"/>
                <w:szCs w:val="20"/>
              </w:rPr>
              <w:t>Temporary furniture should be limited to one side of the carriageway to allow ease of access for emergency vehicles if required</w:t>
            </w:r>
          </w:p>
        </w:tc>
        <w:tc>
          <w:tcPr>
            <w:tcW w:w="501" w:type="dxa"/>
            <w:tcBorders>
              <w:top w:val="nil"/>
              <w:left w:val="nil"/>
              <w:bottom w:val="nil"/>
              <w:right w:val="single" w:sz="4" w:space="0" w:color="auto"/>
            </w:tcBorders>
            <w:shd w:val="clear" w:color="auto" w:fill="auto"/>
            <w:vAlign w:val="center"/>
          </w:tcPr>
          <w:p w14:paraId="126062D0" w14:textId="358EDB0B" w:rsidR="00845BCD" w:rsidRPr="00845BCD" w:rsidRDefault="00000000" w:rsidP="00845BCD">
            <w:pPr>
              <w:jc w:val="center"/>
              <w:rPr>
                <w:rFonts w:cs="Arial"/>
                <w:sz w:val="20"/>
                <w:szCs w:val="20"/>
              </w:rPr>
            </w:pPr>
            <w:sdt>
              <w:sdtPr>
                <w:rPr>
                  <w:rFonts w:cs="Arial"/>
                  <w:sz w:val="20"/>
                  <w:szCs w:val="20"/>
                </w:rPr>
                <w:id w:val="-1997799549"/>
                <w14:checkbox>
                  <w14:checked w14:val="0"/>
                  <w14:checkedState w14:val="2612" w14:font="MS Gothic"/>
                  <w14:uncheckedState w14:val="2610" w14:font="MS Gothic"/>
                </w14:checkbox>
              </w:sdtPr>
              <w:sdtContent>
                <w:r w:rsidR="00845BCD">
                  <w:rPr>
                    <w:rFonts w:ascii="MS Gothic" w:eastAsia="MS Gothic" w:hAnsi="MS Gothic" w:cs="Arial" w:hint="eastAsia"/>
                    <w:sz w:val="20"/>
                    <w:szCs w:val="20"/>
                  </w:rPr>
                  <w:t>☐</w:t>
                </w:r>
              </w:sdtContent>
            </w:sdt>
          </w:p>
        </w:tc>
        <w:tc>
          <w:tcPr>
            <w:tcW w:w="4730"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B75E5" w14:textId="77777777" w:rsidR="00845BCD" w:rsidRPr="0010398F" w:rsidRDefault="00845BCD" w:rsidP="00845BCD">
            <w:pPr>
              <w:rPr>
                <w:rFonts w:cs="Arial"/>
                <w:sz w:val="20"/>
                <w:szCs w:val="20"/>
              </w:rPr>
            </w:pPr>
          </w:p>
        </w:tc>
      </w:tr>
      <w:tr w:rsidR="00DA6C7A" w:rsidRPr="0010398F" w14:paraId="1CF1D05E" w14:textId="77777777" w:rsidTr="00DA6C7A">
        <w:trPr>
          <w:trHeight w:val="260"/>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5CB731DA" w14:textId="77777777" w:rsidR="00845BCD" w:rsidRPr="00845BCD" w:rsidRDefault="00845BCD" w:rsidP="00845BCD">
            <w:pPr>
              <w:rPr>
                <w:rFonts w:cs="Arial"/>
                <w:sz w:val="20"/>
                <w:szCs w:val="20"/>
              </w:rPr>
            </w:pPr>
          </w:p>
        </w:tc>
        <w:tc>
          <w:tcPr>
            <w:tcW w:w="501" w:type="dxa"/>
            <w:tcBorders>
              <w:top w:val="nil"/>
              <w:left w:val="nil"/>
              <w:bottom w:val="single" w:sz="4" w:space="0" w:color="auto"/>
              <w:right w:val="single" w:sz="4" w:space="0" w:color="auto"/>
            </w:tcBorders>
            <w:shd w:val="clear" w:color="auto" w:fill="auto"/>
            <w:vAlign w:val="center"/>
          </w:tcPr>
          <w:p w14:paraId="004B9852" w14:textId="65769CF2" w:rsidR="00845BCD" w:rsidRPr="00845BCD" w:rsidRDefault="00000000" w:rsidP="00845BCD">
            <w:pPr>
              <w:jc w:val="center"/>
              <w:rPr>
                <w:rFonts w:cs="Arial"/>
                <w:sz w:val="20"/>
                <w:szCs w:val="20"/>
              </w:rPr>
            </w:pPr>
            <w:sdt>
              <w:sdtPr>
                <w:rPr>
                  <w:rFonts w:cs="Arial"/>
                  <w:sz w:val="20"/>
                  <w:szCs w:val="20"/>
                </w:rPr>
                <w:id w:val="-733386174"/>
                <w14:checkbox>
                  <w14:checked w14:val="0"/>
                  <w14:checkedState w14:val="2612" w14:font="MS Gothic"/>
                  <w14:uncheckedState w14:val="2610" w14:font="MS Gothic"/>
                </w14:checkbox>
              </w:sdtPr>
              <w:sdtContent>
                <w:r w:rsidR="00DA6C7A">
                  <w:rPr>
                    <w:rFonts w:ascii="MS Gothic" w:eastAsia="MS Gothic" w:hAnsi="MS Gothic" w:cs="Arial" w:hint="eastAsia"/>
                    <w:sz w:val="20"/>
                    <w:szCs w:val="20"/>
                  </w:rPr>
                  <w:t>☐</w:t>
                </w:r>
              </w:sdtContent>
            </w:sdt>
          </w:p>
        </w:tc>
        <w:tc>
          <w:tcPr>
            <w:tcW w:w="4730"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F4047" w14:textId="77777777" w:rsidR="00845BCD" w:rsidRPr="0010398F" w:rsidRDefault="00845BCD" w:rsidP="00845BCD">
            <w:pPr>
              <w:rPr>
                <w:rFonts w:cs="Arial"/>
                <w:sz w:val="20"/>
                <w:szCs w:val="20"/>
              </w:rPr>
            </w:pPr>
          </w:p>
        </w:tc>
      </w:tr>
      <w:tr w:rsidR="00DA6C7A" w:rsidRPr="0010398F" w14:paraId="2B95D286" w14:textId="77777777" w:rsidTr="00DA6C7A">
        <w:trPr>
          <w:trHeight w:val="390"/>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center"/>
          </w:tcPr>
          <w:p w14:paraId="42FA044B" w14:textId="7038DBDD" w:rsidR="00DA6C7A" w:rsidRPr="00DA6C7A" w:rsidRDefault="00DA6C7A" w:rsidP="00DA6C7A">
            <w:pPr>
              <w:rPr>
                <w:rFonts w:cs="Arial"/>
                <w:sz w:val="20"/>
                <w:szCs w:val="20"/>
              </w:rPr>
            </w:pPr>
            <w:r w:rsidRPr="0010398F">
              <w:rPr>
                <w:rFonts w:cs="Arial"/>
                <w:sz w:val="20"/>
                <w:szCs w:val="20"/>
              </w:rPr>
              <w:t>What provision has been made for residents who may wish to move cars or other road vehicles during the event?</w:t>
            </w:r>
          </w:p>
        </w:tc>
        <w:tc>
          <w:tcPr>
            <w:tcW w:w="4730" w:type="dxa"/>
            <w:gridSpan w:val="2"/>
            <w:vMerge w:val="restart"/>
            <w:tcBorders>
              <w:top w:val="single" w:sz="4" w:space="0" w:color="auto"/>
              <w:left w:val="single" w:sz="4" w:space="0" w:color="auto"/>
              <w:bottom w:val="single" w:sz="2" w:space="0" w:color="auto"/>
              <w:right w:val="single" w:sz="2" w:space="0" w:color="auto"/>
            </w:tcBorders>
            <w:shd w:val="clear" w:color="auto" w:fill="auto"/>
            <w:tcMar>
              <w:top w:w="57" w:type="dxa"/>
              <w:bottom w:w="57" w:type="dxa"/>
            </w:tcMar>
            <w:vAlign w:val="center"/>
          </w:tcPr>
          <w:p w14:paraId="0C837E6D" w14:textId="23C698B9" w:rsidR="00DA6C7A" w:rsidRPr="0010398F" w:rsidRDefault="00DA6C7A" w:rsidP="00845BCD">
            <w:pPr>
              <w:rPr>
                <w:rFonts w:cs="Arial"/>
                <w:sz w:val="20"/>
                <w:szCs w:val="20"/>
              </w:rPr>
            </w:pPr>
          </w:p>
        </w:tc>
      </w:tr>
      <w:tr w:rsidR="00DA6C7A" w:rsidRPr="0010398F" w14:paraId="37680863" w14:textId="77777777" w:rsidTr="00256E96">
        <w:trPr>
          <w:trHeight w:val="615"/>
        </w:trPr>
        <w:tc>
          <w:tcPr>
            <w:tcW w:w="5389" w:type="dxa"/>
            <w:tcBorders>
              <w:top w:val="nil"/>
              <w:left w:val="single" w:sz="4" w:space="0" w:color="auto"/>
              <w:bottom w:val="nil"/>
              <w:right w:val="nil"/>
            </w:tcBorders>
            <w:shd w:val="clear" w:color="auto" w:fill="auto"/>
            <w:tcMar>
              <w:top w:w="57" w:type="dxa"/>
              <w:bottom w:w="57" w:type="dxa"/>
            </w:tcMar>
            <w:vAlign w:val="center"/>
          </w:tcPr>
          <w:p w14:paraId="658B8573" w14:textId="5213C1A7" w:rsidR="00DA6C7A" w:rsidRPr="00DA6C7A" w:rsidRDefault="00DA6C7A" w:rsidP="00DA6C7A">
            <w:pPr>
              <w:pStyle w:val="ListParagraph"/>
              <w:numPr>
                <w:ilvl w:val="0"/>
                <w:numId w:val="23"/>
              </w:numPr>
              <w:rPr>
                <w:rFonts w:ascii="Arial" w:hAnsi="Arial" w:cs="Arial"/>
                <w:bCs/>
                <w:sz w:val="20"/>
                <w:szCs w:val="20"/>
              </w:rPr>
            </w:pPr>
            <w:r w:rsidRPr="00DA6C7A">
              <w:rPr>
                <w:rFonts w:ascii="Arial" w:hAnsi="Arial" w:cs="Arial"/>
                <w:bCs/>
                <w:sz w:val="20"/>
                <w:szCs w:val="20"/>
              </w:rPr>
              <w:t>Vehicle movement during the closure should be kept to a minimum, any vehicle movement will need marshalling.</w:t>
            </w:r>
          </w:p>
        </w:tc>
        <w:tc>
          <w:tcPr>
            <w:tcW w:w="501" w:type="dxa"/>
            <w:tcBorders>
              <w:top w:val="nil"/>
              <w:left w:val="nil"/>
              <w:bottom w:val="nil"/>
              <w:right w:val="single" w:sz="4" w:space="0" w:color="auto"/>
            </w:tcBorders>
            <w:shd w:val="clear" w:color="auto" w:fill="auto"/>
            <w:vAlign w:val="center"/>
          </w:tcPr>
          <w:p w14:paraId="6B9931BC" w14:textId="5F018AA0" w:rsidR="00DA6C7A" w:rsidRPr="00DA6C7A" w:rsidRDefault="00000000" w:rsidP="00DA6C7A">
            <w:pPr>
              <w:spacing w:line="276" w:lineRule="auto"/>
              <w:jc w:val="center"/>
              <w:rPr>
                <w:rFonts w:cs="Arial"/>
                <w:sz w:val="20"/>
                <w:szCs w:val="20"/>
                <w:lang w:eastAsia="en-US"/>
              </w:rPr>
            </w:pPr>
            <w:sdt>
              <w:sdtPr>
                <w:rPr>
                  <w:rFonts w:cs="Arial"/>
                  <w:sz w:val="20"/>
                  <w:szCs w:val="20"/>
                  <w:lang w:eastAsia="en-US"/>
                </w:rPr>
                <w:id w:val="817702063"/>
                <w14:checkbox>
                  <w14:checked w14:val="0"/>
                  <w14:checkedState w14:val="2612" w14:font="MS Gothic"/>
                  <w14:uncheckedState w14:val="2610" w14:font="MS Gothic"/>
                </w14:checkbox>
              </w:sdtPr>
              <w:sdtContent>
                <w:r w:rsidR="00DA6C7A">
                  <w:rPr>
                    <w:rFonts w:ascii="MS Gothic" w:eastAsia="MS Gothic" w:hAnsi="MS Gothic" w:cs="Arial" w:hint="eastAsia"/>
                    <w:sz w:val="20"/>
                    <w:szCs w:val="20"/>
                    <w:lang w:eastAsia="en-US"/>
                  </w:rPr>
                  <w:t>☐</w:t>
                </w:r>
              </w:sdtContent>
            </w:sdt>
          </w:p>
        </w:tc>
        <w:tc>
          <w:tcPr>
            <w:tcW w:w="4730" w:type="dxa"/>
            <w:gridSpan w:val="2"/>
            <w:vMerge/>
            <w:tcBorders>
              <w:left w:val="single" w:sz="4" w:space="0" w:color="auto"/>
              <w:bottom w:val="nil"/>
              <w:right w:val="single" w:sz="2" w:space="0" w:color="auto"/>
            </w:tcBorders>
            <w:shd w:val="clear" w:color="auto" w:fill="auto"/>
            <w:tcMar>
              <w:top w:w="57" w:type="dxa"/>
              <w:bottom w:w="57" w:type="dxa"/>
            </w:tcMar>
            <w:vAlign w:val="center"/>
          </w:tcPr>
          <w:p w14:paraId="6F15EE68" w14:textId="77777777" w:rsidR="00DA6C7A" w:rsidRPr="0010398F" w:rsidRDefault="00DA6C7A" w:rsidP="00845BCD">
            <w:pPr>
              <w:rPr>
                <w:rFonts w:cs="Arial"/>
                <w:sz w:val="20"/>
                <w:szCs w:val="20"/>
              </w:rPr>
            </w:pPr>
          </w:p>
        </w:tc>
      </w:tr>
      <w:tr w:rsidR="00256E96" w:rsidRPr="0010398F" w14:paraId="512DB719" w14:textId="77777777" w:rsidTr="00256E96">
        <w:trPr>
          <w:trHeight w:val="195"/>
        </w:trPr>
        <w:tc>
          <w:tcPr>
            <w:tcW w:w="10204" w:type="dxa"/>
            <w:gridSpan w:val="3"/>
            <w:tcBorders>
              <w:top w:val="single" w:sz="4" w:space="0" w:color="auto"/>
              <w:left w:val="single" w:sz="4" w:space="0" w:color="auto"/>
              <w:bottom w:val="nil"/>
              <w:right w:val="nil"/>
            </w:tcBorders>
            <w:shd w:val="clear" w:color="auto" w:fill="auto"/>
            <w:tcMar>
              <w:top w:w="57" w:type="dxa"/>
              <w:bottom w:w="57" w:type="dxa"/>
            </w:tcMar>
            <w:vAlign w:val="center"/>
          </w:tcPr>
          <w:p w14:paraId="27D8653C" w14:textId="66C65AE1" w:rsidR="00256E96" w:rsidRPr="0010398F" w:rsidRDefault="00256E96" w:rsidP="00256E96">
            <w:pPr>
              <w:rPr>
                <w:rFonts w:cs="Arial"/>
                <w:sz w:val="20"/>
                <w:szCs w:val="20"/>
              </w:rPr>
            </w:pPr>
            <w:r w:rsidRPr="0010398F">
              <w:rPr>
                <w:rFonts w:cs="Arial"/>
                <w:sz w:val="20"/>
                <w:szCs w:val="20"/>
              </w:rPr>
              <w:t>It is best practice and courteous to consult all affected residents and/or businesses in advance of the road closure</w:t>
            </w:r>
            <w:r>
              <w:rPr>
                <w:rFonts w:cs="Arial"/>
                <w:sz w:val="20"/>
                <w:szCs w:val="20"/>
              </w:rPr>
              <w:t>.</w:t>
            </w:r>
          </w:p>
        </w:tc>
        <w:tc>
          <w:tcPr>
            <w:tcW w:w="416" w:type="dxa"/>
            <w:tcBorders>
              <w:top w:val="single" w:sz="4" w:space="0" w:color="auto"/>
              <w:left w:val="nil"/>
              <w:bottom w:val="nil"/>
              <w:right w:val="single" w:sz="4" w:space="0" w:color="auto"/>
            </w:tcBorders>
            <w:shd w:val="clear" w:color="auto" w:fill="auto"/>
            <w:vAlign w:val="center"/>
          </w:tcPr>
          <w:p w14:paraId="60B314B1" w14:textId="2E7581AB" w:rsidR="00256E96" w:rsidRPr="0010398F" w:rsidRDefault="00000000" w:rsidP="00256E96">
            <w:pPr>
              <w:spacing w:line="276" w:lineRule="auto"/>
              <w:jc w:val="center"/>
              <w:rPr>
                <w:rFonts w:cs="Arial"/>
                <w:sz w:val="20"/>
                <w:szCs w:val="20"/>
                <w:lang w:eastAsia="en-US"/>
              </w:rPr>
            </w:pPr>
            <w:sdt>
              <w:sdtPr>
                <w:rPr>
                  <w:rFonts w:cs="Arial"/>
                  <w:sz w:val="20"/>
                  <w:szCs w:val="20"/>
                  <w:lang w:eastAsia="en-US"/>
                </w:rPr>
                <w:id w:val="678011773"/>
                <w14:checkbox>
                  <w14:checked w14:val="0"/>
                  <w14:checkedState w14:val="2612" w14:font="MS Gothic"/>
                  <w14:uncheckedState w14:val="2610" w14:font="MS Gothic"/>
                </w14:checkbox>
              </w:sdtPr>
              <w:sdtContent>
                <w:r w:rsidR="00403044">
                  <w:rPr>
                    <w:rFonts w:ascii="MS Gothic" w:eastAsia="MS Gothic" w:hAnsi="MS Gothic" w:cs="Arial" w:hint="eastAsia"/>
                    <w:sz w:val="20"/>
                    <w:szCs w:val="20"/>
                    <w:lang w:eastAsia="en-US"/>
                  </w:rPr>
                  <w:t>☐</w:t>
                </w:r>
              </w:sdtContent>
            </w:sdt>
          </w:p>
        </w:tc>
      </w:tr>
      <w:tr w:rsidR="00256E96" w:rsidRPr="0010398F" w14:paraId="72C65C19" w14:textId="77777777" w:rsidTr="00087F9B">
        <w:trPr>
          <w:trHeight w:val="40"/>
        </w:trPr>
        <w:tc>
          <w:tcPr>
            <w:tcW w:w="10204" w:type="dxa"/>
            <w:gridSpan w:val="3"/>
            <w:tcBorders>
              <w:top w:val="nil"/>
              <w:left w:val="single" w:sz="4" w:space="0" w:color="auto"/>
              <w:bottom w:val="nil"/>
              <w:right w:val="nil"/>
            </w:tcBorders>
            <w:shd w:val="clear" w:color="auto" w:fill="auto"/>
            <w:tcMar>
              <w:top w:w="57" w:type="dxa"/>
              <w:bottom w:w="57" w:type="dxa"/>
            </w:tcMar>
            <w:vAlign w:val="center"/>
          </w:tcPr>
          <w:p w14:paraId="02493035" w14:textId="6299545D" w:rsidR="00256E96" w:rsidRPr="0010398F" w:rsidRDefault="00256E96" w:rsidP="00256E96">
            <w:pPr>
              <w:rPr>
                <w:rFonts w:cs="Arial"/>
                <w:sz w:val="20"/>
                <w:szCs w:val="20"/>
              </w:rPr>
            </w:pPr>
            <w:r w:rsidRPr="0010398F">
              <w:rPr>
                <w:rFonts w:cs="Arial"/>
                <w:sz w:val="20"/>
                <w:szCs w:val="20"/>
              </w:rPr>
              <w:t>P</w:t>
            </w:r>
            <w:r>
              <w:rPr>
                <w:rFonts w:cs="Arial"/>
                <w:sz w:val="20"/>
                <w:szCs w:val="20"/>
              </w:rPr>
              <w:t>l</w:t>
            </w:r>
            <w:r w:rsidRPr="0010398F">
              <w:rPr>
                <w:rFonts w:cs="Arial"/>
                <w:sz w:val="20"/>
                <w:szCs w:val="20"/>
              </w:rPr>
              <w:t xml:space="preserve">ease also ensure you contact your local </w:t>
            </w:r>
            <w:r>
              <w:rPr>
                <w:rFonts w:cs="Arial"/>
                <w:sz w:val="20"/>
                <w:szCs w:val="20"/>
              </w:rPr>
              <w:t>P</w:t>
            </w:r>
            <w:r w:rsidRPr="0010398F">
              <w:rPr>
                <w:rFonts w:cs="Arial"/>
                <w:sz w:val="20"/>
                <w:szCs w:val="20"/>
              </w:rPr>
              <w:t xml:space="preserve">arish </w:t>
            </w:r>
            <w:r>
              <w:rPr>
                <w:rFonts w:cs="Arial"/>
                <w:sz w:val="20"/>
                <w:szCs w:val="20"/>
              </w:rPr>
              <w:t xml:space="preserve">Council </w:t>
            </w:r>
            <w:r w:rsidRPr="0010398F">
              <w:rPr>
                <w:rFonts w:cs="Arial"/>
                <w:sz w:val="20"/>
                <w:szCs w:val="20"/>
              </w:rPr>
              <w:t xml:space="preserve">and </w:t>
            </w:r>
            <w:r>
              <w:rPr>
                <w:rFonts w:cs="Arial"/>
                <w:sz w:val="20"/>
                <w:szCs w:val="20"/>
              </w:rPr>
              <w:t xml:space="preserve">Borough/District </w:t>
            </w:r>
            <w:r w:rsidRPr="0010398F">
              <w:rPr>
                <w:rFonts w:cs="Arial"/>
                <w:sz w:val="20"/>
                <w:szCs w:val="20"/>
              </w:rPr>
              <w:t>Councillor.</w:t>
            </w:r>
          </w:p>
        </w:tc>
        <w:tc>
          <w:tcPr>
            <w:tcW w:w="416" w:type="dxa"/>
            <w:tcBorders>
              <w:top w:val="nil"/>
              <w:left w:val="nil"/>
              <w:bottom w:val="nil"/>
              <w:right w:val="single" w:sz="4" w:space="0" w:color="auto"/>
            </w:tcBorders>
            <w:shd w:val="clear" w:color="auto" w:fill="auto"/>
            <w:vAlign w:val="center"/>
          </w:tcPr>
          <w:p w14:paraId="6803BF14" w14:textId="3E253FE2" w:rsidR="00256E96" w:rsidRPr="0010398F" w:rsidRDefault="00000000" w:rsidP="00256E96">
            <w:pPr>
              <w:spacing w:line="276" w:lineRule="auto"/>
              <w:jc w:val="center"/>
              <w:rPr>
                <w:rFonts w:cs="Arial"/>
                <w:sz w:val="20"/>
                <w:szCs w:val="20"/>
                <w:lang w:eastAsia="en-US"/>
              </w:rPr>
            </w:pPr>
            <w:sdt>
              <w:sdtPr>
                <w:rPr>
                  <w:rFonts w:cs="Arial"/>
                  <w:sz w:val="20"/>
                  <w:szCs w:val="20"/>
                  <w:lang w:eastAsia="en-US"/>
                </w:rPr>
                <w:id w:val="958690049"/>
                <w14:checkbox>
                  <w14:checked w14:val="0"/>
                  <w14:checkedState w14:val="2612" w14:font="MS Gothic"/>
                  <w14:uncheckedState w14:val="2610" w14:font="MS Gothic"/>
                </w14:checkbox>
              </w:sdtPr>
              <w:sdtContent>
                <w:r w:rsidR="00256E96">
                  <w:rPr>
                    <w:rFonts w:ascii="MS Gothic" w:eastAsia="MS Gothic" w:hAnsi="MS Gothic" w:cs="Arial" w:hint="eastAsia"/>
                    <w:sz w:val="20"/>
                    <w:szCs w:val="20"/>
                    <w:lang w:eastAsia="en-US"/>
                  </w:rPr>
                  <w:t>☐</w:t>
                </w:r>
              </w:sdtContent>
            </w:sdt>
          </w:p>
        </w:tc>
      </w:tr>
      <w:tr w:rsidR="00256E96" w:rsidRPr="0010398F" w14:paraId="547ACDD4" w14:textId="77777777" w:rsidTr="00256E96">
        <w:trPr>
          <w:trHeight w:val="390"/>
        </w:trPr>
        <w:tc>
          <w:tcPr>
            <w:tcW w:w="10620" w:type="dxa"/>
            <w:gridSpan w:val="4"/>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D66060A" w14:textId="77777777" w:rsidR="005E4AAA" w:rsidRDefault="005E4AAA" w:rsidP="00323B14">
            <w:pPr>
              <w:jc w:val="center"/>
              <w:rPr>
                <w:rFonts w:cs="Arial"/>
                <w:sz w:val="20"/>
                <w:szCs w:val="20"/>
              </w:rPr>
            </w:pPr>
          </w:p>
          <w:p w14:paraId="2A673577" w14:textId="1DDC0985" w:rsidR="00256E96" w:rsidRPr="0010398F" w:rsidRDefault="00256E96" w:rsidP="00323B14">
            <w:pPr>
              <w:jc w:val="center"/>
              <w:rPr>
                <w:rFonts w:cs="Arial"/>
                <w:sz w:val="20"/>
                <w:szCs w:val="20"/>
              </w:rPr>
            </w:pPr>
            <w:r w:rsidRPr="0010398F">
              <w:rPr>
                <w:rFonts w:cs="Arial"/>
                <w:sz w:val="20"/>
                <w:szCs w:val="20"/>
              </w:rPr>
              <w:t>Leicestershire County Council Highways will contact the emergency services, bus companies and local Borough/ District on your behalf.</w:t>
            </w:r>
          </w:p>
        </w:tc>
      </w:tr>
      <w:tr w:rsidR="0037450D" w:rsidRPr="0010398F" w14:paraId="0746F65A" w14:textId="77777777" w:rsidTr="0037450D">
        <w:trPr>
          <w:trHeight w:val="260"/>
        </w:trPr>
        <w:tc>
          <w:tcPr>
            <w:tcW w:w="10204" w:type="dxa"/>
            <w:gridSpan w:val="3"/>
            <w:tcBorders>
              <w:top w:val="single" w:sz="4" w:space="0" w:color="auto"/>
              <w:left w:val="single" w:sz="2" w:space="0" w:color="auto"/>
              <w:bottom w:val="nil"/>
              <w:right w:val="nil"/>
            </w:tcBorders>
            <w:shd w:val="clear" w:color="auto" w:fill="auto"/>
            <w:tcMar>
              <w:top w:w="57" w:type="dxa"/>
              <w:bottom w:w="57" w:type="dxa"/>
            </w:tcMar>
            <w:vAlign w:val="center"/>
          </w:tcPr>
          <w:p w14:paraId="3C6408CF" w14:textId="7802C003" w:rsidR="0037450D" w:rsidRPr="0010398F" w:rsidRDefault="0037450D" w:rsidP="0037450D">
            <w:pPr>
              <w:rPr>
                <w:rFonts w:cs="Arial"/>
                <w:sz w:val="20"/>
                <w:szCs w:val="20"/>
              </w:rPr>
            </w:pPr>
            <w:r w:rsidRPr="0010398F">
              <w:rPr>
                <w:rFonts w:cs="Arial"/>
                <w:sz w:val="20"/>
                <w:szCs w:val="20"/>
              </w:rPr>
              <w:t>Leicestershire County Council recommends obtaining Public Liability Insurance in the eventuality of an incident.</w:t>
            </w:r>
          </w:p>
        </w:tc>
        <w:tc>
          <w:tcPr>
            <w:tcW w:w="416" w:type="dxa"/>
            <w:tcBorders>
              <w:top w:val="single" w:sz="4" w:space="0" w:color="auto"/>
              <w:left w:val="nil"/>
              <w:bottom w:val="nil"/>
            </w:tcBorders>
            <w:shd w:val="clear" w:color="auto" w:fill="auto"/>
            <w:vAlign w:val="center"/>
          </w:tcPr>
          <w:p w14:paraId="498826D8" w14:textId="150106EB" w:rsidR="0037450D" w:rsidRPr="0010398F" w:rsidRDefault="00000000" w:rsidP="0037450D">
            <w:pPr>
              <w:spacing w:line="276" w:lineRule="auto"/>
              <w:jc w:val="center"/>
              <w:rPr>
                <w:rFonts w:cs="Arial"/>
                <w:sz w:val="20"/>
                <w:szCs w:val="20"/>
                <w:lang w:eastAsia="en-US"/>
              </w:rPr>
            </w:pPr>
            <w:sdt>
              <w:sdtPr>
                <w:rPr>
                  <w:rFonts w:cs="Arial"/>
                  <w:sz w:val="20"/>
                  <w:szCs w:val="20"/>
                  <w:lang w:eastAsia="en-US"/>
                </w:rPr>
                <w:id w:val="291870851"/>
                <w14:checkbox>
                  <w14:checked w14:val="0"/>
                  <w14:checkedState w14:val="2612" w14:font="MS Gothic"/>
                  <w14:uncheckedState w14:val="2610" w14:font="MS Gothic"/>
                </w14:checkbox>
              </w:sdtPr>
              <w:sdtContent>
                <w:r w:rsidR="0037450D">
                  <w:rPr>
                    <w:rFonts w:ascii="MS Gothic" w:eastAsia="MS Gothic" w:hAnsi="MS Gothic" w:cs="Arial" w:hint="eastAsia"/>
                    <w:sz w:val="20"/>
                    <w:szCs w:val="20"/>
                    <w:lang w:eastAsia="en-US"/>
                  </w:rPr>
                  <w:t>☐</w:t>
                </w:r>
              </w:sdtContent>
            </w:sdt>
          </w:p>
        </w:tc>
      </w:tr>
      <w:tr w:rsidR="0037450D" w:rsidRPr="0010398F" w14:paraId="1F72CECC" w14:textId="77777777" w:rsidTr="0037450D">
        <w:trPr>
          <w:trHeight w:val="260"/>
        </w:trPr>
        <w:tc>
          <w:tcPr>
            <w:tcW w:w="10204" w:type="dxa"/>
            <w:gridSpan w:val="3"/>
            <w:tcBorders>
              <w:top w:val="nil"/>
              <w:left w:val="single" w:sz="2" w:space="0" w:color="auto"/>
              <w:bottom w:val="nil"/>
              <w:right w:val="nil"/>
            </w:tcBorders>
            <w:shd w:val="clear" w:color="auto" w:fill="auto"/>
            <w:tcMar>
              <w:top w:w="57" w:type="dxa"/>
              <w:bottom w:w="57" w:type="dxa"/>
            </w:tcMar>
            <w:vAlign w:val="center"/>
          </w:tcPr>
          <w:p w14:paraId="69D765F1" w14:textId="76B810C5" w:rsidR="0037450D" w:rsidRPr="0010398F" w:rsidRDefault="0037450D" w:rsidP="0037450D">
            <w:pPr>
              <w:rPr>
                <w:rFonts w:cs="Arial"/>
                <w:sz w:val="20"/>
                <w:szCs w:val="20"/>
              </w:rPr>
            </w:pPr>
            <w:r>
              <w:rPr>
                <w:rFonts w:cs="Arial"/>
                <w:sz w:val="20"/>
                <w:szCs w:val="20"/>
              </w:rPr>
              <w:t>Also please ensure consideration has been given to your nearest Fire Station and Hospital.</w:t>
            </w:r>
          </w:p>
        </w:tc>
        <w:tc>
          <w:tcPr>
            <w:tcW w:w="416" w:type="dxa"/>
            <w:tcBorders>
              <w:top w:val="nil"/>
              <w:left w:val="nil"/>
              <w:bottom w:val="nil"/>
            </w:tcBorders>
            <w:shd w:val="clear" w:color="auto" w:fill="auto"/>
            <w:vAlign w:val="center"/>
          </w:tcPr>
          <w:p w14:paraId="082C1D75" w14:textId="3C1AA012" w:rsidR="0037450D" w:rsidRPr="0010398F" w:rsidRDefault="00000000" w:rsidP="0037450D">
            <w:pPr>
              <w:spacing w:line="276" w:lineRule="auto"/>
              <w:jc w:val="center"/>
              <w:rPr>
                <w:rFonts w:cs="Arial"/>
                <w:sz w:val="20"/>
                <w:szCs w:val="20"/>
                <w:lang w:eastAsia="en-US"/>
              </w:rPr>
            </w:pPr>
            <w:sdt>
              <w:sdtPr>
                <w:rPr>
                  <w:rFonts w:cs="Arial"/>
                  <w:sz w:val="20"/>
                  <w:szCs w:val="20"/>
                  <w:lang w:eastAsia="en-US"/>
                </w:rPr>
                <w:id w:val="-1867590663"/>
                <w14:checkbox>
                  <w14:checked w14:val="0"/>
                  <w14:checkedState w14:val="2612" w14:font="MS Gothic"/>
                  <w14:uncheckedState w14:val="2610" w14:font="MS Gothic"/>
                </w14:checkbox>
              </w:sdtPr>
              <w:sdtContent>
                <w:r w:rsidR="0037450D">
                  <w:rPr>
                    <w:rFonts w:ascii="MS Gothic" w:eastAsia="MS Gothic" w:hAnsi="MS Gothic" w:cs="Arial" w:hint="eastAsia"/>
                    <w:sz w:val="20"/>
                    <w:szCs w:val="20"/>
                    <w:lang w:eastAsia="en-US"/>
                  </w:rPr>
                  <w:t>☐</w:t>
                </w:r>
              </w:sdtContent>
            </w:sdt>
          </w:p>
        </w:tc>
      </w:tr>
      <w:tr w:rsidR="0037450D" w:rsidRPr="0010398F" w14:paraId="37991E4C" w14:textId="77777777" w:rsidTr="0037450D">
        <w:trPr>
          <w:trHeight w:val="260"/>
        </w:trPr>
        <w:tc>
          <w:tcPr>
            <w:tcW w:w="10204" w:type="dxa"/>
            <w:gridSpan w:val="3"/>
            <w:tcBorders>
              <w:top w:val="nil"/>
              <w:left w:val="single" w:sz="2" w:space="0" w:color="auto"/>
              <w:bottom w:val="single" w:sz="2" w:space="0" w:color="auto"/>
              <w:right w:val="nil"/>
            </w:tcBorders>
            <w:shd w:val="clear" w:color="auto" w:fill="auto"/>
            <w:tcMar>
              <w:top w:w="57" w:type="dxa"/>
              <w:bottom w:w="57" w:type="dxa"/>
            </w:tcMar>
            <w:vAlign w:val="center"/>
          </w:tcPr>
          <w:p w14:paraId="541F48BB" w14:textId="763A1CD1" w:rsidR="0037450D" w:rsidRPr="0010398F" w:rsidRDefault="0037450D" w:rsidP="0037450D">
            <w:pPr>
              <w:rPr>
                <w:rFonts w:cs="Arial"/>
                <w:sz w:val="20"/>
                <w:szCs w:val="20"/>
              </w:rPr>
            </w:pPr>
            <w:r w:rsidRPr="0010398F">
              <w:rPr>
                <w:rFonts w:cs="Arial"/>
                <w:sz w:val="20"/>
                <w:szCs w:val="20"/>
              </w:rPr>
              <w:t xml:space="preserve">Leicestershire County Council </w:t>
            </w:r>
            <w:r>
              <w:rPr>
                <w:rFonts w:cs="Arial"/>
                <w:sz w:val="20"/>
                <w:szCs w:val="20"/>
              </w:rPr>
              <w:t xml:space="preserve">strongly </w:t>
            </w:r>
            <w:r w:rsidRPr="0010398F">
              <w:rPr>
                <w:rFonts w:cs="Arial"/>
                <w:sz w:val="20"/>
                <w:szCs w:val="20"/>
              </w:rPr>
              <w:t xml:space="preserve">recommends </w:t>
            </w:r>
            <w:r>
              <w:rPr>
                <w:rFonts w:cs="Arial"/>
                <w:sz w:val="20"/>
                <w:szCs w:val="20"/>
              </w:rPr>
              <w:t xml:space="preserve">that </w:t>
            </w:r>
            <w:r w:rsidRPr="00561275">
              <w:rPr>
                <w:rFonts w:cs="Arial"/>
                <w:sz w:val="20"/>
                <w:szCs w:val="20"/>
              </w:rPr>
              <w:t>event organisers have in place nominated First aider/s</w:t>
            </w:r>
            <w:r>
              <w:rPr>
                <w:rFonts w:cs="Arial"/>
                <w:sz w:val="20"/>
                <w:szCs w:val="20"/>
              </w:rPr>
              <w:t>.</w:t>
            </w:r>
          </w:p>
        </w:tc>
        <w:tc>
          <w:tcPr>
            <w:tcW w:w="416" w:type="dxa"/>
            <w:tcBorders>
              <w:top w:val="nil"/>
              <w:left w:val="nil"/>
              <w:bottom w:val="single" w:sz="2" w:space="0" w:color="auto"/>
            </w:tcBorders>
            <w:shd w:val="clear" w:color="auto" w:fill="auto"/>
            <w:vAlign w:val="center"/>
          </w:tcPr>
          <w:p w14:paraId="7EEBD00A" w14:textId="398BE4DB" w:rsidR="0037450D" w:rsidRPr="0010398F" w:rsidRDefault="00000000" w:rsidP="0037450D">
            <w:pPr>
              <w:spacing w:line="276" w:lineRule="auto"/>
              <w:jc w:val="center"/>
              <w:rPr>
                <w:rFonts w:cs="Arial"/>
                <w:sz w:val="20"/>
                <w:szCs w:val="20"/>
                <w:lang w:eastAsia="en-US"/>
              </w:rPr>
            </w:pPr>
            <w:sdt>
              <w:sdtPr>
                <w:rPr>
                  <w:rFonts w:cs="Arial"/>
                  <w:sz w:val="20"/>
                  <w:szCs w:val="20"/>
                  <w:lang w:eastAsia="en-US"/>
                </w:rPr>
                <w:id w:val="-781805090"/>
                <w14:checkbox>
                  <w14:checked w14:val="0"/>
                  <w14:checkedState w14:val="2612" w14:font="MS Gothic"/>
                  <w14:uncheckedState w14:val="2610" w14:font="MS Gothic"/>
                </w14:checkbox>
              </w:sdtPr>
              <w:sdtContent>
                <w:r w:rsidR="0037450D">
                  <w:rPr>
                    <w:rFonts w:ascii="MS Gothic" w:eastAsia="MS Gothic" w:hAnsi="MS Gothic" w:cs="Arial" w:hint="eastAsia"/>
                    <w:sz w:val="20"/>
                    <w:szCs w:val="20"/>
                    <w:lang w:eastAsia="en-US"/>
                  </w:rPr>
                  <w:t>☐</w:t>
                </w:r>
              </w:sdtContent>
            </w:sdt>
          </w:p>
        </w:tc>
      </w:tr>
    </w:tbl>
    <w:p w14:paraId="177FCF8A" w14:textId="1D49A326" w:rsidR="005E4AAA" w:rsidRDefault="005E4AAA" w:rsidP="00AE7928">
      <w:pPr>
        <w:ind w:right="279"/>
        <w:rPr>
          <w:rFonts w:cs="Arial"/>
          <w:sz w:val="20"/>
          <w:szCs w:val="20"/>
        </w:rPr>
      </w:pPr>
    </w:p>
    <w:p w14:paraId="2D049D42" w14:textId="77777777" w:rsidR="005E4AAA" w:rsidRDefault="005E4AAA" w:rsidP="00AE7928">
      <w:pPr>
        <w:ind w:right="279"/>
        <w:rPr>
          <w:rFonts w:cs="Arial"/>
          <w:sz w:val="20"/>
          <w:szCs w:val="20"/>
        </w:rPr>
      </w:pPr>
    </w:p>
    <w:p w14:paraId="5CE029E1" w14:textId="33C943D0" w:rsidR="00D15CB4" w:rsidRDefault="00D15CB4" w:rsidP="00AE7928">
      <w:pPr>
        <w:ind w:right="279"/>
        <w:rPr>
          <w:rFonts w:cs="Arial"/>
          <w:sz w:val="20"/>
          <w:szCs w:val="20"/>
        </w:rPr>
      </w:pPr>
    </w:p>
    <w:tbl>
      <w:tblPr>
        <w:tblpPr w:leftFromText="180" w:rightFromText="180" w:vertAnchor="text" w:horzAnchor="margin" w:tblpX="-431" w:tblpY="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6247"/>
      </w:tblGrid>
      <w:tr w:rsidR="004B0550" w:rsidRPr="002031C1" w14:paraId="56FFEA79" w14:textId="77777777" w:rsidTr="00A06D02">
        <w:trPr>
          <w:trHeight w:val="416"/>
        </w:trPr>
        <w:tc>
          <w:tcPr>
            <w:tcW w:w="10627" w:type="dxa"/>
            <w:gridSpan w:val="2"/>
            <w:shd w:val="clear" w:color="auto" w:fill="31849B" w:themeFill="accent5" w:themeFillShade="BF"/>
            <w:vAlign w:val="center"/>
          </w:tcPr>
          <w:p w14:paraId="595CC50A" w14:textId="2C46724F" w:rsidR="004B0550" w:rsidRPr="00A06D02" w:rsidRDefault="004B0550" w:rsidP="00C657BE">
            <w:pPr>
              <w:rPr>
                <w:rFonts w:cs="Arial"/>
                <w:b/>
                <w:bCs/>
                <w:color w:val="FFFFFF"/>
                <w:sz w:val="20"/>
                <w:szCs w:val="20"/>
              </w:rPr>
            </w:pPr>
            <w:r>
              <w:rPr>
                <w:rFonts w:cs="Arial"/>
                <w:b/>
                <w:bCs/>
                <w:color w:val="FFFFFF"/>
                <w:sz w:val="20"/>
                <w:szCs w:val="20"/>
              </w:rPr>
              <w:t>5. Equipment</w:t>
            </w:r>
          </w:p>
        </w:tc>
      </w:tr>
      <w:tr w:rsidR="00C01195" w:rsidRPr="002031C1" w14:paraId="31EA9EE1" w14:textId="77777777" w:rsidTr="00CA6F4E">
        <w:trPr>
          <w:trHeight w:val="664"/>
        </w:trPr>
        <w:tc>
          <w:tcPr>
            <w:tcW w:w="4380" w:type="dxa"/>
            <w:shd w:val="clear" w:color="auto" w:fill="auto"/>
            <w:vAlign w:val="center"/>
          </w:tcPr>
          <w:p w14:paraId="44211C5A" w14:textId="2DE8A084" w:rsidR="00C01195" w:rsidRPr="00C01195" w:rsidRDefault="00C01195" w:rsidP="004B0550">
            <w:pPr>
              <w:jc w:val="center"/>
              <w:rPr>
                <w:rFonts w:cs="Arial"/>
                <w:b/>
                <w:bCs/>
                <w:sz w:val="20"/>
                <w:szCs w:val="20"/>
              </w:rPr>
            </w:pPr>
            <w:r w:rsidRPr="00C01195">
              <w:rPr>
                <w:rFonts w:cs="Arial"/>
                <w:b/>
                <w:bCs/>
                <w:sz w:val="20"/>
                <w:szCs w:val="20"/>
              </w:rPr>
              <w:t>Number of Advance Warning Signs including the date and time required</w:t>
            </w:r>
          </w:p>
        </w:tc>
        <w:tc>
          <w:tcPr>
            <w:tcW w:w="6247" w:type="dxa"/>
            <w:shd w:val="clear" w:color="auto" w:fill="auto"/>
          </w:tcPr>
          <w:p w14:paraId="45498E73" w14:textId="77777777" w:rsidR="00C01195" w:rsidRPr="002031C1" w:rsidRDefault="00C01195" w:rsidP="004B0550">
            <w:pPr>
              <w:ind w:left="360"/>
              <w:rPr>
                <w:rFonts w:cs="Arial"/>
                <w:b/>
                <w:sz w:val="20"/>
                <w:szCs w:val="20"/>
                <w:u w:val="single"/>
              </w:rPr>
            </w:pPr>
          </w:p>
        </w:tc>
      </w:tr>
      <w:tr w:rsidR="00C01195" w:rsidRPr="002031C1" w14:paraId="32FDA631" w14:textId="77777777" w:rsidTr="00CA6F4E">
        <w:trPr>
          <w:trHeight w:val="664"/>
        </w:trPr>
        <w:tc>
          <w:tcPr>
            <w:tcW w:w="4380" w:type="dxa"/>
            <w:shd w:val="clear" w:color="auto" w:fill="auto"/>
            <w:vAlign w:val="center"/>
          </w:tcPr>
          <w:p w14:paraId="67371EE9" w14:textId="4DB10174" w:rsidR="00C01195" w:rsidRPr="00C01195" w:rsidRDefault="00C01195" w:rsidP="004B0550">
            <w:pPr>
              <w:jc w:val="center"/>
              <w:rPr>
                <w:rFonts w:cs="Arial"/>
                <w:b/>
                <w:bCs/>
                <w:sz w:val="20"/>
                <w:szCs w:val="20"/>
              </w:rPr>
            </w:pPr>
            <w:r w:rsidRPr="00C01195">
              <w:rPr>
                <w:rFonts w:cs="Arial"/>
                <w:b/>
                <w:bCs/>
                <w:sz w:val="20"/>
                <w:szCs w:val="20"/>
              </w:rPr>
              <w:t>Number of road ahead closed signs</w:t>
            </w:r>
          </w:p>
        </w:tc>
        <w:tc>
          <w:tcPr>
            <w:tcW w:w="6247" w:type="dxa"/>
            <w:shd w:val="clear" w:color="auto" w:fill="auto"/>
          </w:tcPr>
          <w:p w14:paraId="48A9BE7D" w14:textId="77777777" w:rsidR="00C01195" w:rsidRPr="002031C1" w:rsidRDefault="00C01195" w:rsidP="004B0550">
            <w:pPr>
              <w:ind w:left="360"/>
              <w:rPr>
                <w:rFonts w:cs="Arial"/>
                <w:b/>
                <w:sz w:val="20"/>
                <w:szCs w:val="20"/>
                <w:u w:val="single"/>
              </w:rPr>
            </w:pPr>
          </w:p>
        </w:tc>
      </w:tr>
      <w:tr w:rsidR="004B0550" w:rsidRPr="002031C1" w14:paraId="60C34E00" w14:textId="77777777" w:rsidTr="00CA6F4E">
        <w:trPr>
          <w:trHeight w:val="664"/>
        </w:trPr>
        <w:tc>
          <w:tcPr>
            <w:tcW w:w="4380" w:type="dxa"/>
            <w:shd w:val="clear" w:color="auto" w:fill="auto"/>
            <w:vAlign w:val="center"/>
          </w:tcPr>
          <w:p w14:paraId="11391AE1" w14:textId="77777777" w:rsidR="004B0550" w:rsidRDefault="004B0550" w:rsidP="004B0550">
            <w:pPr>
              <w:jc w:val="center"/>
              <w:rPr>
                <w:rFonts w:cs="Arial"/>
                <w:b/>
                <w:bCs/>
                <w:sz w:val="20"/>
                <w:szCs w:val="20"/>
              </w:rPr>
            </w:pPr>
            <w:bookmarkStart w:id="1" w:name="_Hlk124426633"/>
            <w:r w:rsidRPr="004B0550">
              <w:rPr>
                <w:rFonts w:cs="Arial"/>
                <w:b/>
                <w:bCs/>
                <w:sz w:val="20"/>
                <w:szCs w:val="20"/>
              </w:rPr>
              <w:t xml:space="preserve">Number of road closed signs required </w:t>
            </w:r>
          </w:p>
          <w:p w14:paraId="18BEBF7D" w14:textId="116600CB" w:rsidR="004B0550" w:rsidRPr="004B0550" w:rsidRDefault="004B0550" w:rsidP="004B0550">
            <w:pPr>
              <w:jc w:val="center"/>
              <w:rPr>
                <w:rFonts w:cs="Arial"/>
                <w:b/>
                <w:bCs/>
                <w:sz w:val="20"/>
                <w:szCs w:val="20"/>
              </w:rPr>
            </w:pPr>
            <w:r w:rsidRPr="004B0550">
              <w:rPr>
                <w:rFonts w:cs="Arial"/>
                <w:b/>
                <w:bCs/>
                <w:sz w:val="20"/>
                <w:szCs w:val="20"/>
              </w:rPr>
              <w:t>(to include side roads leading onto route)</w:t>
            </w:r>
          </w:p>
        </w:tc>
        <w:tc>
          <w:tcPr>
            <w:tcW w:w="6247" w:type="dxa"/>
            <w:shd w:val="clear" w:color="auto" w:fill="auto"/>
          </w:tcPr>
          <w:p w14:paraId="68C4CB97" w14:textId="77777777" w:rsidR="004B0550" w:rsidRPr="002031C1" w:rsidRDefault="004B0550" w:rsidP="004B0550">
            <w:pPr>
              <w:ind w:left="360"/>
              <w:rPr>
                <w:rFonts w:cs="Arial"/>
                <w:b/>
                <w:sz w:val="20"/>
                <w:szCs w:val="20"/>
                <w:u w:val="single"/>
              </w:rPr>
            </w:pPr>
          </w:p>
        </w:tc>
      </w:tr>
      <w:tr w:rsidR="004B0550" w:rsidRPr="002031C1" w14:paraId="228F5307" w14:textId="77777777" w:rsidTr="00CA6F4E">
        <w:trPr>
          <w:trHeight w:val="688"/>
        </w:trPr>
        <w:tc>
          <w:tcPr>
            <w:tcW w:w="4380" w:type="dxa"/>
            <w:shd w:val="clear" w:color="auto" w:fill="auto"/>
            <w:vAlign w:val="center"/>
          </w:tcPr>
          <w:p w14:paraId="3F94304A" w14:textId="4B8995FE" w:rsidR="004B0550" w:rsidRPr="004B0550" w:rsidRDefault="004B0550" w:rsidP="004B0550">
            <w:pPr>
              <w:jc w:val="center"/>
              <w:rPr>
                <w:rFonts w:cs="Arial"/>
                <w:b/>
                <w:bCs/>
                <w:sz w:val="20"/>
                <w:szCs w:val="20"/>
              </w:rPr>
            </w:pPr>
            <w:r w:rsidRPr="004B0550">
              <w:rPr>
                <w:rFonts w:cs="Arial"/>
                <w:b/>
                <w:bCs/>
                <w:sz w:val="20"/>
                <w:szCs w:val="20"/>
              </w:rPr>
              <w:t>Number of red and white traffic cones required</w:t>
            </w:r>
            <w:r w:rsidR="009859E4">
              <w:rPr>
                <w:rFonts w:cs="Arial"/>
                <w:b/>
                <w:bCs/>
                <w:sz w:val="20"/>
                <w:szCs w:val="20"/>
              </w:rPr>
              <w:t xml:space="preserve"> (</w:t>
            </w:r>
            <w:r w:rsidRPr="004B0550">
              <w:rPr>
                <w:rFonts w:cs="Arial"/>
                <w:b/>
                <w:bCs/>
                <w:sz w:val="20"/>
                <w:szCs w:val="20"/>
              </w:rPr>
              <w:t>suggested 2 per sign</w:t>
            </w:r>
            <w:r w:rsidR="009859E4">
              <w:rPr>
                <w:rFonts w:cs="Arial"/>
                <w:b/>
                <w:bCs/>
                <w:sz w:val="20"/>
                <w:szCs w:val="20"/>
              </w:rPr>
              <w:t>)</w:t>
            </w:r>
          </w:p>
        </w:tc>
        <w:tc>
          <w:tcPr>
            <w:tcW w:w="6247" w:type="dxa"/>
            <w:shd w:val="clear" w:color="auto" w:fill="auto"/>
          </w:tcPr>
          <w:p w14:paraId="330D5C01" w14:textId="77777777" w:rsidR="004B0550" w:rsidRPr="002031C1" w:rsidRDefault="004B0550" w:rsidP="004B0550">
            <w:pPr>
              <w:ind w:left="360"/>
              <w:rPr>
                <w:rFonts w:cs="Arial"/>
                <w:b/>
                <w:sz w:val="20"/>
                <w:szCs w:val="20"/>
                <w:u w:val="single"/>
              </w:rPr>
            </w:pPr>
          </w:p>
        </w:tc>
      </w:tr>
      <w:bookmarkEnd w:id="1"/>
    </w:tbl>
    <w:p w14:paraId="15C42845" w14:textId="77777777" w:rsidR="009C6826" w:rsidRDefault="009C6826" w:rsidP="004B0550">
      <w:pPr>
        <w:rPr>
          <w:rFonts w:cs="Arial"/>
          <w:sz w:val="20"/>
          <w:szCs w:val="20"/>
        </w:rPr>
      </w:pPr>
    </w:p>
    <w:p w14:paraId="566FA418" w14:textId="07FAE5E2" w:rsidR="002C4C13" w:rsidRPr="00A06505" w:rsidRDefault="004B0550" w:rsidP="00851471">
      <w:pPr>
        <w:ind w:left="-397"/>
        <w:jc w:val="both"/>
        <w:rPr>
          <w:sz w:val="20"/>
          <w:szCs w:val="20"/>
        </w:rPr>
      </w:pPr>
      <w:r w:rsidRPr="009C6826">
        <w:rPr>
          <w:sz w:val="20"/>
          <w:szCs w:val="20"/>
        </w:rPr>
        <w:lastRenderedPageBreak/>
        <w:t xml:space="preserve">Equipment must be </w:t>
      </w:r>
      <w:r w:rsidRPr="009C6826">
        <w:rPr>
          <w:b/>
          <w:bCs/>
          <w:sz w:val="20"/>
          <w:szCs w:val="20"/>
          <w:u w:val="single"/>
        </w:rPr>
        <w:t>collected and returned from the Mountsorrel Depot</w:t>
      </w:r>
      <w:r w:rsidRPr="009C6826">
        <w:rPr>
          <w:sz w:val="20"/>
          <w:szCs w:val="20"/>
        </w:rPr>
        <w:t xml:space="preserve"> as a stock is not kept at County Hall offices or Croft Depot</w:t>
      </w:r>
      <w:r w:rsidR="002378FC">
        <w:rPr>
          <w:sz w:val="20"/>
          <w:szCs w:val="20"/>
        </w:rPr>
        <w:t>;</w:t>
      </w:r>
      <w:r w:rsidRPr="009C6826">
        <w:rPr>
          <w:sz w:val="20"/>
          <w:szCs w:val="20"/>
        </w:rPr>
        <w:t xml:space="preserve"> this is non-negotiable. Delivery may be available on enquiry and is subject to cost.</w:t>
      </w:r>
    </w:p>
    <w:p w14:paraId="09C5CAF7" w14:textId="77777777" w:rsidR="002C4C13" w:rsidRDefault="002C4C13" w:rsidP="004B0550">
      <w:pPr>
        <w:rPr>
          <w:rFonts w:cs="Arial"/>
          <w:sz w:val="20"/>
          <w:szCs w:val="20"/>
        </w:rPr>
      </w:pPr>
    </w:p>
    <w:p w14:paraId="46E10ABC" w14:textId="77777777" w:rsidR="002C4C13" w:rsidRDefault="002C4C13" w:rsidP="004B0550">
      <w:pPr>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727"/>
        <w:gridCol w:w="1809"/>
        <w:gridCol w:w="3685"/>
      </w:tblGrid>
      <w:tr w:rsidR="002C4C13" w:rsidRPr="002031C1" w14:paraId="52FD9689" w14:textId="77777777" w:rsidTr="00851471">
        <w:trPr>
          <w:trHeight w:hRule="exact" w:val="697"/>
        </w:trPr>
        <w:tc>
          <w:tcPr>
            <w:tcW w:w="10632" w:type="dxa"/>
            <w:gridSpan w:val="4"/>
            <w:shd w:val="clear" w:color="auto" w:fill="31849B" w:themeFill="accent5" w:themeFillShade="BF"/>
            <w:vAlign w:val="center"/>
          </w:tcPr>
          <w:p w14:paraId="6ECD3F2D" w14:textId="7A48AF71" w:rsidR="002C4C13" w:rsidRPr="002031C1" w:rsidRDefault="002C4C13" w:rsidP="00C302FB">
            <w:pPr>
              <w:ind w:left="360"/>
              <w:jc w:val="center"/>
              <w:rPr>
                <w:rFonts w:cs="Arial"/>
                <w:b/>
                <w:sz w:val="20"/>
                <w:szCs w:val="20"/>
              </w:rPr>
            </w:pPr>
            <w:r w:rsidRPr="002C4C13">
              <w:rPr>
                <w:rFonts w:cs="Arial"/>
                <w:b/>
                <w:color w:val="FFFFFF" w:themeColor="background1"/>
                <w:sz w:val="20"/>
                <w:szCs w:val="20"/>
              </w:rPr>
              <w:t xml:space="preserve">Collection of </w:t>
            </w:r>
            <w:r w:rsidR="00C657BE">
              <w:rPr>
                <w:rFonts w:cs="Arial"/>
                <w:b/>
                <w:color w:val="FFFFFF" w:themeColor="background1"/>
                <w:sz w:val="20"/>
                <w:szCs w:val="20"/>
              </w:rPr>
              <w:t>E</w:t>
            </w:r>
            <w:r w:rsidRPr="002C4C13">
              <w:rPr>
                <w:rFonts w:cs="Arial"/>
                <w:b/>
                <w:color w:val="FFFFFF" w:themeColor="background1"/>
                <w:sz w:val="20"/>
                <w:szCs w:val="20"/>
              </w:rPr>
              <w:t>quipment</w:t>
            </w:r>
            <w:r w:rsidRPr="002C4C13">
              <w:rPr>
                <w:rFonts w:cs="Arial"/>
                <w:b/>
                <w:color w:val="FFFFFF" w:themeColor="background1"/>
                <w:sz w:val="20"/>
                <w:szCs w:val="20"/>
              </w:rPr>
              <w:br/>
            </w:r>
            <w:r w:rsidRPr="002C4C13">
              <w:rPr>
                <w:rFonts w:cs="Arial"/>
                <w:bCs/>
                <w:color w:val="FFFFFF" w:themeColor="background1"/>
                <w:sz w:val="20"/>
                <w:szCs w:val="20"/>
              </w:rPr>
              <w:t xml:space="preserve">Equipment will be available for collection on the below dates and times </w:t>
            </w:r>
            <w:r w:rsidRPr="002C4C13">
              <w:rPr>
                <w:rFonts w:cs="Arial"/>
                <w:b/>
                <w:color w:val="FFFFFF" w:themeColor="background1"/>
                <w:sz w:val="20"/>
                <w:szCs w:val="20"/>
                <w:u w:val="single"/>
              </w:rPr>
              <w:t>only</w:t>
            </w:r>
            <w:r w:rsidRPr="002C4C13">
              <w:rPr>
                <w:rFonts w:cs="Arial"/>
                <w:bCs/>
                <w:color w:val="FFFFFF" w:themeColor="background1"/>
                <w:sz w:val="20"/>
                <w:szCs w:val="20"/>
              </w:rPr>
              <w:t>.</w:t>
            </w:r>
          </w:p>
        </w:tc>
      </w:tr>
      <w:tr w:rsidR="002C4C13" w:rsidRPr="002031C1" w14:paraId="79BC7D8B" w14:textId="77777777" w:rsidTr="00851471">
        <w:trPr>
          <w:trHeight w:val="430"/>
        </w:trPr>
        <w:tc>
          <w:tcPr>
            <w:tcW w:w="5138" w:type="dxa"/>
            <w:gridSpan w:val="2"/>
            <w:shd w:val="clear" w:color="auto" w:fill="auto"/>
            <w:vAlign w:val="center"/>
          </w:tcPr>
          <w:p w14:paraId="6584E2E7" w14:textId="4C04AF5E" w:rsidR="002C4C13" w:rsidRPr="002031C1" w:rsidRDefault="00C852C9" w:rsidP="00C302FB">
            <w:pPr>
              <w:ind w:left="360"/>
              <w:jc w:val="center"/>
              <w:rPr>
                <w:rFonts w:cs="Arial"/>
                <w:b/>
                <w:sz w:val="20"/>
                <w:szCs w:val="20"/>
              </w:rPr>
            </w:pPr>
            <w:r>
              <w:rPr>
                <w:rFonts w:cs="Arial"/>
                <w:b/>
                <w:sz w:val="20"/>
                <w:szCs w:val="20"/>
              </w:rPr>
              <w:t>Tuesday</w:t>
            </w:r>
            <w:r w:rsidR="00A06505">
              <w:rPr>
                <w:rFonts w:cs="Arial"/>
                <w:b/>
                <w:sz w:val="20"/>
                <w:szCs w:val="20"/>
              </w:rPr>
              <w:t xml:space="preserve"> </w:t>
            </w:r>
            <w:r w:rsidR="004815C3">
              <w:rPr>
                <w:rFonts w:cs="Arial"/>
                <w:b/>
                <w:sz w:val="20"/>
                <w:szCs w:val="20"/>
              </w:rPr>
              <w:t>29</w:t>
            </w:r>
            <w:r w:rsidR="00403044">
              <w:rPr>
                <w:rFonts w:cs="Arial"/>
                <w:b/>
                <w:sz w:val="20"/>
                <w:szCs w:val="20"/>
              </w:rPr>
              <w:t xml:space="preserve"> </w:t>
            </w:r>
            <w:r w:rsidR="004815C3">
              <w:rPr>
                <w:rFonts w:cs="Arial"/>
                <w:b/>
                <w:sz w:val="20"/>
                <w:szCs w:val="20"/>
              </w:rPr>
              <w:t>July</w:t>
            </w:r>
          </w:p>
        </w:tc>
        <w:tc>
          <w:tcPr>
            <w:tcW w:w="5494" w:type="dxa"/>
            <w:gridSpan w:val="2"/>
            <w:shd w:val="clear" w:color="auto" w:fill="auto"/>
            <w:vAlign w:val="center"/>
          </w:tcPr>
          <w:p w14:paraId="3601AFA8" w14:textId="0D001418" w:rsidR="002C4C13" w:rsidRPr="002031C1" w:rsidRDefault="00C852C9" w:rsidP="00C302FB">
            <w:pPr>
              <w:ind w:left="360"/>
              <w:jc w:val="center"/>
              <w:rPr>
                <w:rFonts w:cs="Arial"/>
                <w:b/>
                <w:sz w:val="20"/>
                <w:szCs w:val="20"/>
              </w:rPr>
            </w:pPr>
            <w:r>
              <w:rPr>
                <w:rFonts w:cs="Arial"/>
                <w:b/>
                <w:sz w:val="20"/>
                <w:szCs w:val="20"/>
              </w:rPr>
              <w:t>Wednesday</w:t>
            </w:r>
            <w:r w:rsidR="00A06505">
              <w:rPr>
                <w:rFonts w:cs="Arial"/>
                <w:b/>
                <w:sz w:val="20"/>
                <w:szCs w:val="20"/>
              </w:rPr>
              <w:t xml:space="preserve"> </w:t>
            </w:r>
            <w:r w:rsidR="004815C3">
              <w:rPr>
                <w:rFonts w:cs="Arial"/>
                <w:b/>
                <w:sz w:val="20"/>
                <w:szCs w:val="20"/>
              </w:rPr>
              <w:t>30</w:t>
            </w:r>
            <w:r w:rsidR="00403044">
              <w:rPr>
                <w:rFonts w:cs="Arial"/>
                <w:b/>
                <w:sz w:val="20"/>
                <w:szCs w:val="20"/>
              </w:rPr>
              <w:t xml:space="preserve"> </w:t>
            </w:r>
            <w:r w:rsidR="004815C3">
              <w:rPr>
                <w:rFonts w:cs="Arial"/>
                <w:b/>
                <w:sz w:val="20"/>
                <w:szCs w:val="20"/>
              </w:rPr>
              <w:t>July</w:t>
            </w:r>
          </w:p>
        </w:tc>
      </w:tr>
      <w:tr w:rsidR="0010477D" w:rsidRPr="002031C1" w14:paraId="501E5310" w14:textId="77777777" w:rsidTr="009C6826">
        <w:trPr>
          <w:trHeight w:val="534"/>
        </w:trPr>
        <w:tc>
          <w:tcPr>
            <w:tcW w:w="2411" w:type="dxa"/>
            <w:shd w:val="clear" w:color="auto" w:fill="auto"/>
            <w:vAlign w:val="center"/>
          </w:tcPr>
          <w:p w14:paraId="4F294291" w14:textId="174F14D4" w:rsidR="0010477D" w:rsidRPr="002031C1" w:rsidRDefault="0010477D" w:rsidP="0010477D">
            <w:pPr>
              <w:ind w:left="360"/>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2727" w:type="dxa"/>
            <w:shd w:val="clear" w:color="auto" w:fill="auto"/>
          </w:tcPr>
          <w:p w14:paraId="7CEBA54A" w14:textId="77777777" w:rsidR="0010477D" w:rsidRPr="002031C1" w:rsidRDefault="0010477D" w:rsidP="0010477D">
            <w:pPr>
              <w:ind w:left="360"/>
              <w:rPr>
                <w:rFonts w:cs="Arial"/>
                <w:sz w:val="16"/>
                <w:szCs w:val="16"/>
              </w:rPr>
            </w:pPr>
            <w:r w:rsidRPr="002031C1">
              <w:rPr>
                <w:rFonts w:cs="Arial"/>
                <w:sz w:val="16"/>
                <w:szCs w:val="16"/>
              </w:rPr>
              <w:t>State specific time</w:t>
            </w:r>
          </w:p>
          <w:p w14:paraId="7731084F" w14:textId="77777777" w:rsidR="0010477D" w:rsidRPr="002031C1" w:rsidRDefault="0010477D" w:rsidP="0010477D">
            <w:pPr>
              <w:jc w:val="center"/>
              <w:rPr>
                <w:rFonts w:cs="Arial"/>
                <w:b/>
                <w:sz w:val="20"/>
                <w:szCs w:val="20"/>
              </w:rPr>
            </w:pPr>
          </w:p>
        </w:tc>
        <w:tc>
          <w:tcPr>
            <w:tcW w:w="1809" w:type="dxa"/>
            <w:shd w:val="clear" w:color="auto" w:fill="auto"/>
            <w:vAlign w:val="center"/>
          </w:tcPr>
          <w:p w14:paraId="2F18A56D" w14:textId="322AFA54" w:rsidR="0010477D" w:rsidRPr="002031C1" w:rsidRDefault="009C6826" w:rsidP="0010477D">
            <w:pPr>
              <w:jc w:val="center"/>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3685" w:type="dxa"/>
            <w:shd w:val="clear" w:color="auto" w:fill="auto"/>
          </w:tcPr>
          <w:p w14:paraId="2C097B30" w14:textId="77777777" w:rsidR="0010477D" w:rsidRPr="002031C1" w:rsidRDefault="0010477D" w:rsidP="0010477D">
            <w:pPr>
              <w:ind w:left="360"/>
              <w:rPr>
                <w:rFonts w:cs="Arial"/>
                <w:sz w:val="16"/>
                <w:szCs w:val="16"/>
              </w:rPr>
            </w:pPr>
            <w:r w:rsidRPr="002031C1">
              <w:rPr>
                <w:rFonts w:cs="Arial"/>
                <w:sz w:val="16"/>
                <w:szCs w:val="16"/>
              </w:rPr>
              <w:t>State specific time</w:t>
            </w:r>
          </w:p>
          <w:p w14:paraId="110A384B" w14:textId="77777777" w:rsidR="0010477D" w:rsidRPr="002031C1" w:rsidRDefault="0010477D" w:rsidP="0010477D">
            <w:pPr>
              <w:jc w:val="center"/>
              <w:rPr>
                <w:rFonts w:cs="Arial"/>
                <w:b/>
                <w:sz w:val="20"/>
                <w:szCs w:val="20"/>
              </w:rPr>
            </w:pPr>
          </w:p>
        </w:tc>
      </w:tr>
      <w:tr w:rsidR="0010477D" w:rsidRPr="002031C1" w14:paraId="272DE780" w14:textId="77777777" w:rsidTr="009C6826">
        <w:trPr>
          <w:trHeight w:val="571"/>
        </w:trPr>
        <w:tc>
          <w:tcPr>
            <w:tcW w:w="2411" w:type="dxa"/>
            <w:shd w:val="clear" w:color="auto" w:fill="auto"/>
            <w:vAlign w:val="center"/>
          </w:tcPr>
          <w:p w14:paraId="36656108" w14:textId="5F314441" w:rsidR="0010477D" w:rsidRPr="002031C1" w:rsidRDefault="00A06505" w:rsidP="0010477D">
            <w:pPr>
              <w:ind w:left="360"/>
              <w:rPr>
                <w:rFonts w:cs="Arial"/>
                <w:b/>
                <w:sz w:val="20"/>
                <w:szCs w:val="20"/>
              </w:rPr>
            </w:pPr>
            <w:r w:rsidRPr="002031C1">
              <w:rPr>
                <w:rFonts w:cs="Arial"/>
                <w:b/>
                <w:sz w:val="20"/>
                <w:szCs w:val="20"/>
              </w:rPr>
              <w:t>13</w:t>
            </w:r>
            <w:r w:rsidR="008A78C1">
              <w:rPr>
                <w:rFonts w:cs="Arial"/>
                <w:b/>
                <w:sz w:val="20"/>
                <w:szCs w:val="20"/>
              </w:rPr>
              <w:t>:0</w:t>
            </w:r>
            <w:r>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0</w:t>
            </w:r>
          </w:p>
        </w:tc>
        <w:tc>
          <w:tcPr>
            <w:tcW w:w="2727" w:type="dxa"/>
            <w:shd w:val="clear" w:color="auto" w:fill="auto"/>
          </w:tcPr>
          <w:p w14:paraId="6A485009" w14:textId="77777777" w:rsidR="0010477D" w:rsidRPr="002031C1" w:rsidRDefault="0010477D" w:rsidP="0010477D">
            <w:pPr>
              <w:ind w:left="360"/>
              <w:rPr>
                <w:rFonts w:cs="Arial"/>
                <w:sz w:val="16"/>
                <w:szCs w:val="16"/>
              </w:rPr>
            </w:pPr>
            <w:r w:rsidRPr="002031C1">
              <w:rPr>
                <w:rFonts w:cs="Arial"/>
                <w:sz w:val="16"/>
                <w:szCs w:val="16"/>
              </w:rPr>
              <w:t>State specific time</w:t>
            </w:r>
          </w:p>
          <w:p w14:paraId="73336B31" w14:textId="77777777" w:rsidR="0010477D" w:rsidRPr="002031C1" w:rsidRDefault="0010477D" w:rsidP="0010477D">
            <w:pPr>
              <w:jc w:val="center"/>
              <w:rPr>
                <w:rFonts w:cs="Arial"/>
                <w:b/>
                <w:sz w:val="20"/>
                <w:szCs w:val="20"/>
              </w:rPr>
            </w:pPr>
          </w:p>
        </w:tc>
        <w:tc>
          <w:tcPr>
            <w:tcW w:w="1809" w:type="dxa"/>
            <w:shd w:val="clear" w:color="auto" w:fill="auto"/>
            <w:vAlign w:val="center"/>
          </w:tcPr>
          <w:p w14:paraId="16A435A8" w14:textId="2745FFCE" w:rsidR="0010477D" w:rsidRPr="002031C1" w:rsidRDefault="00A06505" w:rsidP="0010477D">
            <w:pPr>
              <w:jc w:val="center"/>
              <w:rPr>
                <w:rFonts w:cs="Arial"/>
                <w:b/>
                <w:sz w:val="20"/>
                <w:szCs w:val="20"/>
              </w:rPr>
            </w:pPr>
            <w:r w:rsidRPr="002031C1">
              <w:rPr>
                <w:rFonts w:cs="Arial"/>
                <w:b/>
                <w:sz w:val="20"/>
                <w:szCs w:val="20"/>
              </w:rPr>
              <w:t>13</w:t>
            </w:r>
            <w:r w:rsidR="008A78C1">
              <w:rPr>
                <w:rFonts w:cs="Arial"/>
                <w:b/>
                <w:sz w:val="20"/>
                <w:szCs w:val="20"/>
              </w:rPr>
              <w:t>:0</w:t>
            </w:r>
            <w:r>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0</w:t>
            </w:r>
          </w:p>
        </w:tc>
        <w:tc>
          <w:tcPr>
            <w:tcW w:w="3685" w:type="dxa"/>
            <w:shd w:val="clear" w:color="auto" w:fill="auto"/>
          </w:tcPr>
          <w:p w14:paraId="4E4E4A46" w14:textId="77777777" w:rsidR="0010477D" w:rsidRPr="002031C1" w:rsidRDefault="0010477D" w:rsidP="0010477D">
            <w:pPr>
              <w:ind w:left="360"/>
              <w:rPr>
                <w:rFonts w:cs="Arial"/>
                <w:sz w:val="16"/>
                <w:szCs w:val="16"/>
              </w:rPr>
            </w:pPr>
            <w:r w:rsidRPr="002031C1">
              <w:rPr>
                <w:rFonts w:cs="Arial"/>
                <w:sz w:val="16"/>
                <w:szCs w:val="16"/>
              </w:rPr>
              <w:t>State specific time</w:t>
            </w:r>
          </w:p>
          <w:p w14:paraId="34AB3570" w14:textId="77777777" w:rsidR="0010477D" w:rsidRPr="002031C1" w:rsidRDefault="0010477D" w:rsidP="0010477D">
            <w:pPr>
              <w:ind w:left="360"/>
              <w:jc w:val="center"/>
              <w:rPr>
                <w:rFonts w:cs="Arial"/>
                <w:b/>
                <w:sz w:val="20"/>
                <w:szCs w:val="20"/>
              </w:rPr>
            </w:pPr>
          </w:p>
        </w:tc>
      </w:tr>
    </w:tbl>
    <w:p w14:paraId="68C8B061" w14:textId="4D97F2AF" w:rsidR="004B0550" w:rsidRDefault="004B0550" w:rsidP="009C6826">
      <w:pPr>
        <w:ind w:left="-397"/>
        <w:rPr>
          <w:rFonts w:cs="Arial"/>
          <w:sz w:val="20"/>
          <w:szCs w:val="20"/>
        </w:rPr>
      </w:pPr>
      <w:r>
        <w:rPr>
          <w:rFonts w:cs="Arial"/>
          <w:sz w:val="20"/>
          <w:szCs w:val="20"/>
        </w:rPr>
        <w:br/>
      </w:r>
      <w:r w:rsidRPr="009B6879">
        <w:rPr>
          <w:rFonts w:cs="Arial"/>
          <w:sz w:val="20"/>
          <w:szCs w:val="20"/>
        </w:rPr>
        <w:t xml:space="preserve">If for any reason you are not able to make your stated date and time please let us know on 0116 305 </w:t>
      </w:r>
      <w:r w:rsidR="008303AB">
        <w:rPr>
          <w:rFonts w:cs="Arial"/>
          <w:sz w:val="20"/>
          <w:szCs w:val="20"/>
        </w:rPr>
        <w:t>2163</w:t>
      </w:r>
      <w:r w:rsidRPr="009B6879">
        <w:rPr>
          <w:rFonts w:cs="Arial"/>
          <w:sz w:val="20"/>
          <w:szCs w:val="20"/>
        </w:rPr>
        <w:t>.</w:t>
      </w:r>
      <w:r>
        <w:rPr>
          <w:rFonts w:cs="Arial"/>
          <w:sz w:val="20"/>
          <w:szCs w:val="20"/>
        </w:rPr>
        <w:t xml:space="preserve"> </w:t>
      </w:r>
    </w:p>
    <w:p w14:paraId="0C5C782E" w14:textId="77777777" w:rsidR="009C6826" w:rsidRPr="009B6879" w:rsidRDefault="009C6826" w:rsidP="004B0550">
      <w:pPr>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6124"/>
      </w:tblGrid>
      <w:tr w:rsidR="004B0550" w:rsidRPr="002031C1" w14:paraId="2C65EAE1" w14:textId="77777777" w:rsidTr="00FF3980">
        <w:trPr>
          <w:trHeight w:val="429"/>
        </w:trPr>
        <w:tc>
          <w:tcPr>
            <w:tcW w:w="4508" w:type="dxa"/>
            <w:shd w:val="clear" w:color="auto" w:fill="31849B" w:themeFill="accent5" w:themeFillShade="BF"/>
            <w:vAlign w:val="center"/>
          </w:tcPr>
          <w:p w14:paraId="76237731" w14:textId="77777777" w:rsidR="004B0550" w:rsidRPr="009C6826" w:rsidRDefault="004B0550" w:rsidP="00C302FB">
            <w:pPr>
              <w:ind w:left="360"/>
              <w:rPr>
                <w:rFonts w:cs="Arial"/>
                <w:b/>
                <w:color w:val="FFFFFF" w:themeColor="background1"/>
                <w:sz w:val="20"/>
                <w:szCs w:val="20"/>
              </w:rPr>
            </w:pPr>
            <w:r w:rsidRPr="009C6826">
              <w:rPr>
                <w:rFonts w:cs="Arial"/>
                <w:b/>
                <w:color w:val="FFFFFF" w:themeColor="background1"/>
                <w:sz w:val="20"/>
                <w:szCs w:val="20"/>
              </w:rPr>
              <w:t>Name of person collecting</w:t>
            </w:r>
          </w:p>
        </w:tc>
        <w:tc>
          <w:tcPr>
            <w:tcW w:w="6124" w:type="dxa"/>
            <w:shd w:val="clear" w:color="auto" w:fill="auto"/>
          </w:tcPr>
          <w:p w14:paraId="49A0799A" w14:textId="77777777" w:rsidR="004B0550" w:rsidRPr="002031C1" w:rsidRDefault="004B0550" w:rsidP="00C302FB">
            <w:pPr>
              <w:ind w:left="360"/>
              <w:rPr>
                <w:rFonts w:cs="Arial"/>
                <w:b/>
                <w:sz w:val="20"/>
                <w:szCs w:val="20"/>
              </w:rPr>
            </w:pPr>
          </w:p>
        </w:tc>
      </w:tr>
      <w:tr w:rsidR="004B0550" w:rsidRPr="002031C1" w14:paraId="0934876E" w14:textId="77777777" w:rsidTr="00FF3980">
        <w:trPr>
          <w:trHeight w:val="421"/>
        </w:trPr>
        <w:tc>
          <w:tcPr>
            <w:tcW w:w="4508" w:type="dxa"/>
            <w:shd w:val="clear" w:color="auto" w:fill="31849B" w:themeFill="accent5" w:themeFillShade="BF"/>
            <w:vAlign w:val="center"/>
          </w:tcPr>
          <w:p w14:paraId="5CF07CB9" w14:textId="77777777" w:rsidR="004B0550" w:rsidRPr="009C6826" w:rsidRDefault="004B0550" w:rsidP="00C302FB">
            <w:pPr>
              <w:ind w:left="360"/>
              <w:rPr>
                <w:rFonts w:cs="Arial"/>
                <w:b/>
                <w:color w:val="FFFFFF" w:themeColor="background1"/>
                <w:sz w:val="20"/>
                <w:szCs w:val="20"/>
              </w:rPr>
            </w:pPr>
            <w:r w:rsidRPr="009C6826">
              <w:rPr>
                <w:rFonts w:cs="Arial"/>
                <w:b/>
                <w:color w:val="FFFFFF" w:themeColor="background1"/>
                <w:sz w:val="20"/>
                <w:szCs w:val="20"/>
              </w:rPr>
              <w:t>Mobile number of person collecting</w:t>
            </w:r>
          </w:p>
        </w:tc>
        <w:tc>
          <w:tcPr>
            <w:tcW w:w="6124" w:type="dxa"/>
            <w:shd w:val="clear" w:color="auto" w:fill="auto"/>
          </w:tcPr>
          <w:p w14:paraId="10EDADE3" w14:textId="77777777" w:rsidR="004B0550" w:rsidRPr="002031C1" w:rsidRDefault="004B0550" w:rsidP="00C302FB">
            <w:pPr>
              <w:ind w:left="360"/>
              <w:rPr>
                <w:rFonts w:cs="Arial"/>
                <w:b/>
                <w:sz w:val="20"/>
                <w:szCs w:val="20"/>
              </w:rPr>
            </w:pPr>
          </w:p>
        </w:tc>
      </w:tr>
    </w:tbl>
    <w:p w14:paraId="3084F7C8" w14:textId="77777777" w:rsidR="009C6826" w:rsidRDefault="009C6826" w:rsidP="004B0550">
      <w:pPr>
        <w:rPr>
          <w:rFonts w:cs="Arial"/>
          <w:sz w:val="20"/>
          <w:szCs w:val="20"/>
        </w:rPr>
      </w:pPr>
    </w:p>
    <w:p w14:paraId="3F3C2FA6" w14:textId="152E1918" w:rsidR="004B0550" w:rsidRDefault="004B0550" w:rsidP="009C6826">
      <w:pPr>
        <w:ind w:left="-397"/>
        <w:rPr>
          <w:rFonts w:cs="Arial"/>
          <w:sz w:val="20"/>
          <w:szCs w:val="20"/>
        </w:rPr>
      </w:pPr>
      <w:r w:rsidRPr="00560419">
        <w:rPr>
          <w:rFonts w:cs="Arial"/>
          <w:sz w:val="20"/>
          <w:szCs w:val="20"/>
        </w:rPr>
        <w:t xml:space="preserve">Please ensure the vehicle you are using for collection and drop off is suitable to carry large and heavy equipment. </w:t>
      </w:r>
    </w:p>
    <w:p w14:paraId="24855C8D" w14:textId="77777777" w:rsidR="009C6826" w:rsidRPr="007271F6" w:rsidRDefault="009C6826" w:rsidP="009C6826">
      <w:pPr>
        <w:ind w:left="-397"/>
        <w:rPr>
          <w:rFonts w:cs="Arial"/>
          <w:b/>
          <w:bCs/>
          <w:sz w:val="20"/>
          <w:szCs w:val="20"/>
        </w:rPr>
      </w:pPr>
    </w:p>
    <w:p w14:paraId="02FCBEFC" w14:textId="3FB2485E" w:rsidR="004B0550" w:rsidRPr="007271F6" w:rsidRDefault="00B63CB9" w:rsidP="00B63CB9">
      <w:pPr>
        <w:ind w:left="-397"/>
        <w:jc w:val="center"/>
        <w:rPr>
          <w:rFonts w:cs="Arial"/>
          <w:b/>
          <w:bCs/>
          <w:sz w:val="20"/>
          <w:szCs w:val="20"/>
        </w:rPr>
      </w:pPr>
      <w:r w:rsidRPr="007271F6">
        <w:rPr>
          <w:rFonts w:cs="Arial"/>
          <w:b/>
          <w:bCs/>
          <w:sz w:val="20"/>
          <w:szCs w:val="20"/>
        </w:rPr>
        <w:t xml:space="preserve">YOU MUST RETURN ALL </w:t>
      </w:r>
      <w:r>
        <w:rPr>
          <w:rFonts w:cs="Arial"/>
          <w:b/>
          <w:bCs/>
          <w:sz w:val="20"/>
          <w:szCs w:val="20"/>
        </w:rPr>
        <w:t>EQUIPMENT.</w:t>
      </w:r>
      <w:r w:rsidRPr="007271F6">
        <w:rPr>
          <w:rFonts w:cs="Arial"/>
          <w:b/>
          <w:bCs/>
          <w:sz w:val="20"/>
          <w:szCs w:val="20"/>
        </w:rPr>
        <w:t xml:space="preserve"> </w:t>
      </w:r>
      <w:r>
        <w:rPr>
          <w:rFonts w:cs="Arial"/>
          <w:b/>
          <w:bCs/>
          <w:sz w:val="20"/>
          <w:szCs w:val="20"/>
        </w:rPr>
        <w:t>A</w:t>
      </w:r>
      <w:r w:rsidRPr="007271F6">
        <w:rPr>
          <w:rFonts w:cs="Arial"/>
          <w:b/>
          <w:bCs/>
          <w:sz w:val="20"/>
          <w:szCs w:val="20"/>
        </w:rPr>
        <w:t>NY EQUIPMENT NOT RETURNED WILL BE INVOICED FOR.</w:t>
      </w:r>
    </w:p>
    <w:p w14:paraId="1FDDFED9" w14:textId="77777777" w:rsidR="004B0550" w:rsidRPr="003A6FF1" w:rsidRDefault="004B0550" w:rsidP="004B0550">
      <w:pPr>
        <w:rPr>
          <w:u w:val="singl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727"/>
        <w:gridCol w:w="1809"/>
        <w:gridCol w:w="3685"/>
      </w:tblGrid>
      <w:tr w:rsidR="009C6826" w:rsidRPr="002031C1" w14:paraId="3B3AF947" w14:textId="77777777" w:rsidTr="00027A70">
        <w:trPr>
          <w:trHeight w:hRule="exact" w:val="697"/>
          <w:jc w:val="center"/>
        </w:trPr>
        <w:tc>
          <w:tcPr>
            <w:tcW w:w="10632" w:type="dxa"/>
            <w:gridSpan w:val="4"/>
            <w:shd w:val="clear" w:color="auto" w:fill="31849B" w:themeFill="accent5" w:themeFillShade="BF"/>
            <w:vAlign w:val="center"/>
          </w:tcPr>
          <w:p w14:paraId="7F2B4D21" w14:textId="20B26C06" w:rsidR="009C6826" w:rsidRPr="002031C1" w:rsidRDefault="009C6826" w:rsidP="003B7980">
            <w:pPr>
              <w:ind w:left="360"/>
              <w:jc w:val="center"/>
              <w:rPr>
                <w:rFonts w:cs="Arial"/>
                <w:b/>
                <w:sz w:val="20"/>
                <w:szCs w:val="20"/>
              </w:rPr>
            </w:pPr>
            <w:r w:rsidRPr="009C6826">
              <w:rPr>
                <w:rFonts w:cs="Arial"/>
                <w:b/>
                <w:bCs/>
                <w:color w:val="FFFFFF" w:themeColor="background1"/>
                <w:sz w:val="20"/>
                <w:szCs w:val="20"/>
                <w:shd w:val="clear" w:color="auto" w:fill="31849B" w:themeFill="accent5" w:themeFillShade="BF"/>
              </w:rPr>
              <w:t xml:space="preserve">Return of </w:t>
            </w:r>
            <w:r w:rsidR="00C657BE">
              <w:rPr>
                <w:rFonts w:cs="Arial"/>
                <w:b/>
                <w:bCs/>
                <w:color w:val="FFFFFF" w:themeColor="background1"/>
                <w:sz w:val="20"/>
                <w:szCs w:val="20"/>
                <w:shd w:val="clear" w:color="auto" w:fill="31849B" w:themeFill="accent5" w:themeFillShade="BF"/>
              </w:rPr>
              <w:t>E</w:t>
            </w:r>
            <w:r w:rsidRPr="009C6826">
              <w:rPr>
                <w:rFonts w:cs="Arial"/>
                <w:b/>
                <w:bCs/>
                <w:color w:val="FFFFFF" w:themeColor="background1"/>
                <w:sz w:val="20"/>
                <w:szCs w:val="20"/>
                <w:shd w:val="clear" w:color="auto" w:fill="31849B" w:themeFill="accent5" w:themeFillShade="BF"/>
              </w:rPr>
              <w:t>quipment</w:t>
            </w:r>
            <w:r w:rsidRPr="009C6826">
              <w:rPr>
                <w:rFonts w:cs="Arial"/>
                <w:color w:val="FFFFFF" w:themeColor="background1"/>
                <w:sz w:val="20"/>
                <w:szCs w:val="20"/>
                <w:shd w:val="clear" w:color="auto" w:fill="31849B" w:themeFill="accent5" w:themeFillShade="BF"/>
              </w:rPr>
              <w:br/>
              <w:t>Please do not return any items outside of office hours, please ensure no items are</w:t>
            </w:r>
            <w:r w:rsidRPr="009C6826">
              <w:rPr>
                <w:rFonts w:cs="Arial"/>
                <w:color w:val="FFFFFF" w:themeColor="background1"/>
                <w:sz w:val="20"/>
                <w:szCs w:val="20"/>
              </w:rPr>
              <w:t xml:space="preserve"> left at the gate.</w:t>
            </w:r>
          </w:p>
        </w:tc>
      </w:tr>
      <w:tr w:rsidR="009C6826" w:rsidRPr="002031C1" w14:paraId="05C66B92" w14:textId="77777777" w:rsidTr="00027A70">
        <w:trPr>
          <w:trHeight w:val="495"/>
          <w:jc w:val="center"/>
        </w:trPr>
        <w:tc>
          <w:tcPr>
            <w:tcW w:w="5138" w:type="dxa"/>
            <w:gridSpan w:val="2"/>
            <w:shd w:val="clear" w:color="auto" w:fill="auto"/>
            <w:vAlign w:val="center"/>
          </w:tcPr>
          <w:p w14:paraId="6079F03C" w14:textId="43EFF1F8" w:rsidR="009C6826" w:rsidRPr="002031C1" w:rsidRDefault="00A06505" w:rsidP="00C302FB">
            <w:pPr>
              <w:ind w:left="360"/>
              <w:jc w:val="center"/>
              <w:rPr>
                <w:rFonts w:cs="Arial"/>
                <w:b/>
                <w:sz w:val="20"/>
                <w:szCs w:val="20"/>
              </w:rPr>
            </w:pPr>
            <w:r>
              <w:rPr>
                <w:rFonts w:cs="Arial"/>
                <w:b/>
                <w:sz w:val="20"/>
                <w:szCs w:val="20"/>
              </w:rPr>
              <w:t>Tuesday 1</w:t>
            </w:r>
            <w:r w:rsidR="004815C3">
              <w:rPr>
                <w:rFonts w:cs="Arial"/>
                <w:b/>
                <w:sz w:val="20"/>
                <w:szCs w:val="20"/>
              </w:rPr>
              <w:t>9</w:t>
            </w:r>
            <w:r w:rsidR="00403044">
              <w:rPr>
                <w:rFonts w:cs="Arial"/>
                <w:b/>
                <w:sz w:val="20"/>
                <w:szCs w:val="20"/>
              </w:rPr>
              <w:t xml:space="preserve"> </w:t>
            </w:r>
            <w:r w:rsidR="004815C3">
              <w:rPr>
                <w:rFonts w:cs="Arial"/>
                <w:b/>
                <w:sz w:val="20"/>
                <w:szCs w:val="20"/>
              </w:rPr>
              <w:t>August</w:t>
            </w:r>
          </w:p>
        </w:tc>
        <w:tc>
          <w:tcPr>
            <w:tcW w:w="5494" w:type="dxa"/>
            <w:gridSpan w:val="2"/>
            <w:shd w:val="clear" w:color="auto" w:fill="auto"/>
            <w:vAlign w:val="center"/>
          </w:tcPr>
          <w:p w14:paraId="410206A9" w14:textId="254E60A2" w:rsidR="009C6826" w:rsidRPr="002031C1" w:rsidRDefault="00A06505" w:rsidP="00C302FB">
            <w:pPr>
              <w:ind w:left="360"/>
              <w:jc w:val="center"/>
              <w:rPr>
                <w:rFonts w:cs="Arial"/>
                <w:b/>
                <w:sz w:val="20"/>
                <w:szCs w:val="20"/>
              </w:rPr>
            </w:pPr>
            <w:r>
              <w:rPr>
                <w:rFonts w:cs="Arial"/>
                <w:b/>
                <w:sz w:val="20"/>
                <w:szCs w:val="20"/>
              </w:rPr>
              <w:t xml:space="preserve">Wednesday </w:t>
            </w:r>
            <w:r w:rsidR="004815C3">
              <w:rPr>
                <w:rFonts w:cs="Arial"/>
                <w:b/>
                <w:sz w:val="20"/>
                <w:szCs w:val="20"/>
              </w:rPr>
              <w:t>20</w:t>
            </w:r>
            <w:r w:rsidR="00403044">
              <w:rPr>
                <w:rFonts w:cs="Arial"/>
                <w:b/>
                <w:sz w:val="20"/>
                <w:szCs w:val="20"/>
              </w:rPr>
              <w:t xml:space="preserve"> </w:t>
            </w:r>
            <w:r w:rsidR="004815C3">
              <w:rPr>
                <w:rFonts w:cs="Arial"/>
                <w:b/>
                <w:sz w:val="20"/>
                <w:szCs w:val="20"/>
              </w:rPr>
              <w:t>August</w:t>
            </w:r>
          </w:p>
        </w:tc>
      </w:tr>
      <w:tr w:rsidR="009C6826" w:rsidRPr="002031C1" w14:paraId="3554CEB6" w14:textId="77777777" w:rsidTr="00027A70">
        <w:trPr>
          <w:trHeight w:val="573"/>
          <w:jc w:val="center"/>
        </w:trPr>
        <w:tc>
          <w:tcPr>
            <w:tcW w:w="2411" w:type="dxa"/>
            <w:shd w:val="clear" w:color="auto" w:fill="auto"/>
            <w:vAlign w:val="center"/>
          </w:tcPr>
          <w:p w14:paraId="28198247" w14:textId="36F3704F" w:rsidR="009C6826" w:rsidRPr="002031C1" w:rsidRDefault="009C6826" w:rsidP="00C302FB">
            <w:pPr>
              <w:ind w:left="360"/>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2727" w:type="dxa"/>
            <w:shd w:val="clear" w:color="auto" w:fill="auto"/>
          </w:tcPr>
          <w:p w14:paraId="75A7A725" w14:textId="77777777" w:rsidR="009C6826" w:rsidRPr="002031C1" w:rsidRDefault="009C6826" w:rsidP="00C302FB">
            <w:pPr>
              <w:ind w:left="360"/>
              <w:rPr>
                <w:rFonts w:cs="Arial"/>
                <w:sz w:val="16"/>
                <w:szCs w:val="16"/>
              </w:rPr>
            </w:pPr>
            <w:r w:rsidRPr="002031C1">
              <w:rPr>
                <w:rFonts w:cs="Arial"/>
                <w:sz w:val="16"/>
                <w:szCs w:val="16"/>
              </w:rPr>
              <w:t>State specific time</w:t>
            </w:r>
          </w:p>
          <w:p w14:paraId="3BC42FFA" w14:textId="77777777" w:rsidR="009C6826" w:rsidRPr="002031C1" w:rsidRDefault="009C6826" w:rsidP="00C302FB">
            <w:pPr>
              <w:jc w:val="center"/>
              <w:rPr>
                <w:rFonts w:cs="Arial"/>
                <w:b/>
                <w:sz w:val="20"/>
                <w:szCs w:val="20"/>
              </w:rPr>
            </w:pPr>
          </w:p>
        </w:tc>
        <w:tc>
          <w:tcPr>
            <w:tcW w:w="1809" w:type="dxa"/>
            <w:shd w:val="clear" w:color="auto" w:fill="auto"/>
            <w:vAlign w:val="center"/>
          </w:tcPr>
          <w:p w14:paraId="70715545" w14:textId="0D2EB2BF" w:rsidR="009C6826" w:rsidRPr="002031C1" w:rsidRDefault="009C6826" w:rsidP="00C302FB">
            <w:pPr>
              <w:jc w:val="center"/>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3685" w:type="dxa"/>
            <w:shd w:val="clear" w:color="auto" w:fill="auto"/>
          </w:tcPr>
          <w:p w14:paraId="46E134E6" w14:textId="77777777" w:rsidR="009C6826" w:rsidRPr="002031C1" w:rsidRDefault="009C6826" w:rsidP="00C302FB">
            <w:pPr>
              <w:ind w:left="360"/>
              <w:rPr>
                <w:rFonts w:cs="Arial"/>
                <w:sz w:val="16"/>
                <w:szCs w:val="16"/>
              </w:rPr>
            </w:pPr>
            <w:r w:rsidRPr="002031C1">
              <w:rPr>
                <w:rFonts w:cs="Arial"/>
                <w:sz w:val="16"/>
                <w:szCs w:val="16"/>
              </w:rPr>
              <w:t>State specific time</w:t>
            </w:r>
          </w:p>
          <w:p w14:paraId="48B726B5" w14:textId="77777777" w:rsidR="009C6826" w:rsidRPr="002031C1" w:rsidRDefault="009C6826" w:rsidP="00C302FB">
            <w:pPr>
              <w:jc w:val="center"/>
              <w:rPr>
                <w:rFonts w:cs="Arial"/>
                <w:b/>
                <w:sz w:val="20"/>
                <w:szCs w:val="20"/>
              </w:rPr>
            </w:pPr>
          </w:p>
        </w:tc>
      </w:tr>
      <w:tr w:rsidR="009C6826" w:rsidRPr="002031C1" w14:paraId="3EDA745A" w14:textId="77777777" w:rsidTr="00027A70">
        <w:trPr>
          <w:trHeight w:val="552"/>
          <w:jc w:val="center"/>
        </w:trPr>
        <w:tc>
          <w:tcPr>
            <w:tcW w:w="2411" w:type="dxa"/>
            <w:shd w:val="clear" w:color="auto" w:fill="auto"/>
            <w:vAlign w:val="center"/>
          </w:tcPr>
          <w:p w14:paraId="118AF79C" w14:textId="05C71251" w:rsidR="009C6826" w:rsidRPr="002031C1" w:rsidRDefault="009C6826" w:rsidP="00C302FB">
            <w:pPr>
              <w:ind w:left="360"/>
              <w:rPr>
                <w:rFonts w:cs="Arial"/>
                <w:b/>
                <w:sz w:val="20"/>
                <w:szCs w:val="20"/>
              </w:rPr>
            </w:pPr>
            <w:r w:rsidRPr="002031C1">
              <w:rPr>
                <w:rFonts w:cs="Arial"/>
                <w:b/>
                <w:sz w:val="20"/>
                <w:szCs w:val="20"/>
              </w:rPr>
              <w:t>13</w:t>
            </w:r>
            <w:r w:rsidR="008A78C1">
              <w:rPr>
                <w:rFonts w:cs="Arial"/>
                <w:b/>
                <w:sz w:val="20"/>
                <w:szCs w:val="20"/>
              </w:rPr>
              <w:t>:0</w:t>
            </w:r>
            <w:r w:rsidR="00A06505">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 xml:space="preserve">0 </w:t>
            </w:r>
          </w:p>
        </w:tc>
        <w:tc>
          <w:tcPr>
            <w:tcW w:w="2727" w:type="dxa"/>
            <w:shd w:val="clear" w:color="auto" w:fill="auto"/>
          </w:tcPr>
          <w:p w14:paraId="1B49C6D5" w14:textId="77777777" w:rsidR="009C6826" w:rsidRPr="002031C1" w:rsidRDefault="009C6826" w:rsidP="00C302FB">
            <w:pPr>
              <w:ind w:left="360"/>
              <w:rPr>
                <w:rFonts w:cs="Arial"/>
                <w:sz w:val="16"/>
                <w:szCs w:val="16"/>
              </w:rPr>
            </w:pPr>
            <w:r w:rsidRPr="002031C1">
              <w:rPr>
                <w:rFonts w:cs="Arial"/>
                <w:sz w:val="16"/>
                <w:szCs w:val="16"/>
              </w:rPr>
              <w:t>State specific time</w:t>
            </w:r>
          </w:p>
          <w:p w14:paraId="785DA4D4" w14:textId="77777777" w:rsidR="009C6826" w:rsidRPr="002031C1" w:rsidRDefault="009C6826" w:rsidP="00C302FB">
            <w:pPr>
              <w:jc w:val="center"/>
              <w:rPr>
                <w:rFonts w:cs="Arial"/>
                <w:b/>
                <w:sz w:val="20"/>
                <w:szCs w:val="20"/>
              </w:rPr>
            </w:pPr>
          </w:p>
        </w:tc>
        <w:tc>
          <w:tcPr>
            <w:tcW w:w="1809" w:type="dxa"/>
            <w:shd w:val="clear" w:color="auto" w:fill="auto"/>
            <w:vAlign w:val="center"/>
          </w:tcPr>
          <w:p w14:paraId="3B8955D9" w14:textId="0C4D1414" w:rsidR="009C6826" w:rsidRPr="002031C1" w:rsidRDefault="009C6826" w:rsidP="00C302FB">
            <w:pPr>
              <w:jc w:val="center"/>
              <w:rPr>
                <w:rFonts w:cs="Arial"/>
                <w:b/>
                <w:sz w:val="20"/>
                <w:szCs w:val="20"/>
              </w:rPr>
            </w:pPr>
            <w:r w:rsidRPr="002031C1">
              <w:rPr>
                <w:rFonts w:cs="Arial"/>
                <w:b/>
                <w:sz w:val="20"/>
                <w:szCs w:val="20"/>
              </w:rPr>
              <w:t>13</w:t>
            </w:r>
            <w:r w:rsidR="008A78C1">
              <w:rPr>
                <w:rFonts w:cs="Arial"/>
                <w:b/>
                <w:sz w:val="20"/>
                <w:szCs w:val="20"/>
              </w:rPr>
              <w:t>:0</w:t>
            </w:r>
            <w:r w:rsidR="00A06505">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0</w:t>
            </w:r>
          </w:p>
        </w:tc>
        <w:tc>
          <w:tcPr>
            <w:tcW w:w="3685" w:type="dxa"/>
            <w:shd w:val="clear" w:color="auto" w:fill="auto"/>
          </w:tcPr>
          <w:p w14:paraId="1EAF30FD" w14:textId="77777777" w:rsidR="009C6826" w:rsidRPr="002031C1" w:rsidRDefault="009C6826" w:rsidP="00C302FB">
            <w:pPr>
              <w:ind w:left="360"/>
              <w:rPr>
                <w:rFonts w:cs="Arial"/>
                <w:sz w:val="16"/>
                <w:szCs w:val="16"/>
              </w:rPr>
            </w:pPr>
            <w:r w:rsidRPr="002031C1">
              <w:rPr>
                <w:rFonts w:cs="Arial"/>
                <w:sz w:val="16"/>
                <w:szCs w:val="16"/>
              </w:rPr>
              <w:t>State specific time</w:t>
            </w:r>
          </w:p>
          <w:p w14:paraId="41F71481" w14:textId="77777777" w:rsidR="009C6826" w:rsidRPr="002031C1" w:rsidRDefault="009C6826" w:rsidP="00C302FB">
            <w:pPr>
              <w:ind w:left="360"/>
              <w:jc w:val="center"/>
              <w:rPr>
                <w:rFonts w:cs="Arial"/>
                <w:b/>
                <w:sz w:val="20"/>
                <w:szCs w:val="20"/>
              </w:rPr>
            </w:pPr>
          </w:p>
        </w:tc>
      </w:tr>
    </w:tbl>
    <w:p w14:paraId="5C246606" w14:textId="77777777" w:rsidR="00CA6F4E" w:rsidRDefault="00CA6F4E" w:rsidP="00CA6F4E">
      <w:pPr>
        <w:rPr>
          <w:sz w:val="20"/>
          <w:szCs w:val="20"/>
        </w:rPr>
      </w:pPr>
    </w:p>
    <w:p w14:paraId="14C86B15" w14:textId="7244193F" w:rsidR="003B7980" w:rsidRPr="00C2522A" w:rsidRDefault="00B63CB9" w:rsidP="00B63CB9">
      <w:pPr>
        <w:ind w:left="-397"/>
        <w:jc w:val="center"/>
        <w:rPr>
          <w:rFonts w:cs="Arial"/>
          <w:b/>
          <w:bCs/>
          <w:sz w:val="20"/>
          <w:szCs w:val="20"/>
        </w:rPr>
      </w:pPr>
      <w:r w:rsidRPr="00C2522A">
        <w:rPr>
          <w:rFonts w:cs="Arial"/>
          <w:b/>
          <w:bCs/>
          <w:sz w:val="20"/>
          <w:szCs w:val="20"/>
        </w:rPr>
        <w:t>PLEASE NOTE YOU ARE RESPONSIBLE FOR THE RETURN OF ALL BORROWED ITEMS, SIGNS AND CONES. IN THE EVENT THE EQUIPMENT IS NOT RETURNED YOU WILL BE INVOICED.</w:t>
      </w:r>
    </w:p>
    <w:p w14:paraId="4E1A88B5" w14:textId="77777777" w:rsidR="00CA6F4E" w:rsidRPr="00F83049" w:rsidRDefault="00CA6F4E" w:rsidP="00CA6F4E">
      <w:pPr>
        <w:rPr>
          <w:rFonts w:cs="Arial"/>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27"/>
        <w:gridCol w:w="2650"/>
        <w:gridCol w:w="2734"/>
      </w:tblGrid>
      <w:tr w:rsidR="00CA6F4E" w:rsidRPr="00CA6F4E" w14:paraId="164AA3B8" w14:textId="77777777" w:rsidTr="00027A70">
        <w:trPr>
          <w:trHeight w:hRule="exact" w:val="715"/>
          <w:jc w:val="center"/>
        </w:trPr>
        <w:tc>
          <w:tcPr>
            <w:tcW w:w="10618" w:type="dxa"/>
            <w:gridSpan w:val="4"/>
            <w:shd w:val="clear" w:color="auto" w:fill="31849B" w:themeFill="accent5" w:themeFillShade="BF"/>
            <w:vAlign w:val="center"/>
          </w:tcPr>
          <w:p w14:paraId="75ECBE3A" w14:textId="6D63026B" w:rsidR="00CA6F4E" w:rsidRPr="00CA6F4E" w:rsidRDefault="00CA6F4E" w:rsidP="003B7980">
            <w:pPr>
              <w:spacing w:after="200" w:line="276" w:lineRule="auto"/>
              <w:jc w:val="center"/>
              <w:rPr>
                <w:rFonts w:eastAsia="Calibri" w:cs="Arial"/>
                <w:sz w:val="20"/>
                <w:szCs w:val="20"/>
                <w:lang w:eastAsia="en-US"/>
              </w:rPr>
            </w:pPr>
            <w:r w:rsidRPr="00CA6F4E">
              <w:rPr>
                <w:rFonts w:eastAsia="Calibri" w:cs="Arial"/>
                <w:b/>
                <w:bCs/>
                <w:color w:val="FFFFFF" w:themeColor="background1"/>
                <w:sz w:val="20"/>
                <w:szCs w:val="20"/>
                <w:lang w:eastAsia="en-US"/>
              </w:rPr>
              <w:t xml:space="preserve">Invoice </w:t>
            </w:r>
            <w:r w:rsidR="00C657BE">
              <w:rPr>
                <w:rFonts w:eastAsia="Calibri" w:cs="Arial"/>
                <w:b/>
                <w:bCs/>
                <w:color w:val="FFFFFF" w:themeColor="background1"/>
                <w:sz w:val="20"/>
                <w:szCs w:val="20"/>
                <w:lang w:eastAsia="en-US"/>
              </w:rPr>
              <w:t>D</w:t>
            </w:r>
            <w:r w:rsidRPr="00CA6F4E">
              <w:rPr>
                <w:rFonts w:eastAsia="Calibri" w:cs="Arial"/>
                <w:b/>
                <w:bCs/>
                <w:color w:val="FFFFFF" w:themeColor="background1"/>
                <w:sz w:val="20"/>
                <w:szCs w:val="20"/>
                <w:lang w:eastAsia="en-US"/>
              </w:rPr>
              <w:t>etails</w:t>
            </w:r>
            <w:r w:rsidRPr="00CA6F4E">
              <w:rPr>
                <w:rFonts w:eastAsia="Calibri" w:cs="Arial"/>
                <w:color w:val="FFFFFF" w:themeColor="background1"/>
                <w:sz w:val="20"/>
                <w:szCs w:val="20"/>
                <w:lang w:eastAsia="en-US"/>
              </w:rPr>
              <w:br/>
              <w:t>These details will only be used if the equipment is not returned.</w:t>
            </w:r>
          </w:p>
        </w:tc>
      </w:tr>
      <w:tr w:rsidR="00CA6F4E" w:rsidRPr="00CA6F4E" w14:paraId="73B280F7" w14:textId="77777777" w:rsidTr="008857C9">
        <w:trPr>
          <w:trHeight w:val="477"/>
          <w:jc w:val="center"/>
        </w:trPr>
        <w:tc>
          <w:tcPr>
            <w:tcW w:w="2607" w:type="dxa"/>
            <w:shd w:val="clear" w:color="auto" w:fill="auto"/>
            <w:vAlign w:val="bottom"/>
          </w:tcPr>
          <w:p w14:paraId="48778C01"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Name</w:t>
            </w:r>
          </w:p>
        </w:tc>
        <w:tc>
          <w:tcPr>
            <w:tcW w:w="2627" w:type="dxa"/>
            <w:shd w:val="clear" w:color="auto" w:fill="auto"/>
            <w:vAlign w:val="bottom"/>
          </w:tcPr>
          <w:p w14:paraId="2D42EB1D"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Address</w:t>
            </w:r>
          </w:p>
        </w:tc>
        <w:tc>
          <w:tcPr>
            <w:tcW w:w="2650" w:type="dxa"/>
            <w:shd w:val="clear" w:color="auto" w:fill="auto"/>
            <w:vAlign w:val="bottom"/>
          </w:tcPr>
          <w:p w14:paraId="7B428ED3"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Telephone number</w:t>
            </w:r>
          </w:p>
        </w:tc>
        <w:tc>
          <w:tcPr>
            <w:tcW w:w="2733" w:type="dxa"/>
            <w:shd w:val="clear" w:color="auto" w:fill="auto"/>
            <w:vAlign w:val="bottom"/>
          </w:tcPr>
          <w:p w14:paraId="436E25F2"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Email address</w:t>
            </w:r>
          </w:p>
        </w:tc>
      </w:tr>
      <w:tr w:rsidR="00CA6F4E" w:rsidRPr="00CA6F4E" w14:paraId="1FC66361" w14:textId="77777777" w:rsidTr="00027A70">
        <w:trPr>
          <w:trHeight w:val="1056"/>
          <w:jc w:val="center"/>
        </w:trPr>
        <w:tc>
          <w:tcPr>
            <w:tcW w:w="2607" w:type="dxa"/>
            <w:shd w:val="clear" w:color="auto" w:fill="auto"/>
          </w:tcPr>
          <w:p w14:paraId="220A6B95" w14:textId="77777777" w:rsidR="00CA6F4E" w:rsidRPr="00CA6F4E" w:rsidRDefault="00CA6F4E" w:rsidP="00CA6F4E">
            <w:pPr>
              <w:spacing w:after="200" w:line="276" w:lineRule="auto"/>
              <w:rPr>
                <w:rFonts w:eastAsia="Calibri" w:cs="Arial"/>
                <w:sz w:val="20"/>
                <w:szCs w:val="20"/>
                <w:lang w:eastAsia="en-US"/>
              </w:rPr>
            </w:pPr>
          </w:p>
        </w:tc>
        <w:tc>
          <w:tcPr>
            <w:tcW w:w="2627" w:type="dxa"/>
            <w:shd w:val="clear" w:color="auto" w:fill="auto"/>
          </w:tcPr>
          <w:p w14:paraId="04CE03AE" w14:textId="77777777" w:rsidR="00CA6F4E" w:rsidRPr="00CA6F4E" w:rsidRDefault="00CA6F4E" w:rsidP="00CA6F4E">
            <w:pPr>
              <w:spacing w:after="200" w:line="276" w:lineRule="auto"/>
              <w:rPr>
                <w:rFonts w:eastAsia="Calibri" w:cs="Arial"/>
                <w:sz w:val="20"/>
                <w:szCs w:val="20"/>
                <w:lang w:eastAsia="en-US"/>
              </w:rPr>
            </w:pPr>
          </w:p>
        </w:tc>
        <w:tc>
          <w:tcPr>
            <w:tcW w:w="2650" w:type="dxa"/>
            <w:shd w:val="clear" w:color="auto" w:fill="auto"/>
          </w:tcPr>
          <w:p w14:paraId="6E6FE7CD" w14:textId="77777777" w:rsidR="00CA6F4E" w:rsidRPr="00CA6F4E" w:rsidRDefault="00CA6F4E" w:rsidP="00CA6F4E">
            <w:pPr>
              <w:spacing w:after="200" w:line="276" w:lineRule="auto"/>
              <w:rPr>
                <w:rFonts w:eastAsia="Calibri" w:cs="Arial"/>
                <w:sz w:val="20"/>
                <w:szCs w:val="20"/>
                <w:lang w:eastAsia="en-US"/>
              </w:rPr>
            </w:pPr>
          </w:p>
        </w:tc>
        <w:tc>
          <w:tcPr>
            <w:tcW w:w="2733" w:type="dxa"/>
            <w:shd w:val="clear" w:color="auto" w:fill="auto"/>
          </w:tcPr>
          <w:p w14:paraId="561C8926" w14:textId="77777777" w:rsidR="00CA6F4E" w:rsidRPr="00CA6F4E" w:rsidRDefault="00CA6F4E" w:rsidP="00CA6F4E">
            <w:pPr>
              <w:spacing w:after="200" w:line="276" w:lineRule="auto"/>
              <w:rPr>
                <w:rFonts w:eastAsia="Calibri" w:cs="Arial"/>
                <w:sz w:val="20"/>
                <w:szCs w:val="20"/>
                <w:lang w:eastAsia="en-US"/>
              </w:rPr>
            </w:pPr>
          </w:p>
        </w:tc>
      </w:tr>
    </w:tbl>
    <w:p w14:paraId="4F206A5D" w14:textId="77777777" w:rsidR="00CA6F4E" w:rsidRDefault="00CA6F4E" w:rsidP="00CA6F4E">
      <w:pPr>
        <w:rPr>
          <w:rFonts w:cs="Arial"/>
          <w:sz w:val="20"/>
          <w:szCs w:val="20"/>
        </w:rPr>
      </w:pPr>
    </w:p>
    <w:p w14:paraId="3D5D0AE4" w14:textId="77777777" w:rsidR="00CA6F4E" w:rsidRP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 xml:space="preserve">Mountsorrel is a working depot with constant movement of heavy plant and equipment. You are responsible for your own safety and the safety of your property. </w:t>
      </w:r>
      <w:r w:rsidRPr="00CA6F4E">
        <w:rPr>
          <w:rFonts w:eastAsia="Calibri" w:cs="Arial"/>
          <w:b/>
          <w:sz w:val="20"/>
          <w:szCs w:val="20"/>
          <w:lang w:eastAsia="en-US"/>
        </w:rPr>
        <w:t>Do not bring children or pets with you to the depot.</w:t>
      </w:r>
    </w:p>
    <w:p w14:paraId="3577B069" w14:textId="3AC5897A" w:rsidR="00CA6F4E" w:rsidRP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Temporary signs and cones can be heavy and awkward to pick up and move around</w:t>
      </w:r>
      <w:r w:rsidR="001348F6">
        <w:rPr>
          <w:rFonts w:eastAsia="Calibri" w:cs="Arial"/>
          <w:sz w:val="20"/>
          <w:szCs w:val="20"/>
          <w:lang w:eastAsia="en-US"/>
        </w:rPr>
        <w:t>.</w:t>
      </w:r>
      <w:r w:rsidRPr="00CA6F4E">
        <w:rPr>
          <w:rFonts w:eastAsia="Calibri" w:cs="Arial"/>
          <w:sz w:val="20"/>
          <w:szCs w:val="20"/>
          <w:lang w:eastAsia="en-US"/>
        </w:rPr>
        <w:t xml:space="preserve"> LCC recommends that you are physically fit and capable of lifting and moving any equipment that you collect. </w:t>
      </w:r>
    </w:p>
    <w:p w14:paraId="4BB76EFB" w14:textId="77777777" w:rsidR="00CA6F4E" w:rsidRP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 xml:space="preserve">LCC recommends that you are aware of manual handling procedures and know how to move heavy objects safely. </w:t>
      </w:r>
    </w:p>
    <w:p w14:paraId="57296DEC" w14:textId="69C51A10" w:rsid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LCC also recommends that you wear appropriate personal protective equipment when you arrive to pick up any hired equipment.  At a minimum this would consist of protective footwear, hi vi</w:t>
      </w:r>
      <w:r w:rsidR="002F3169">
        <w:rPr>
          <w:rFonts w:eastAsia="Calibri" w:cs="Arial"/>
          <w:sz w:val="20"/>
          <w:szCs w:val="20"/>
          <w:lang w:eastAsia="en-US"/>
        </w:rPr>
        <w:t>s</w:t>
      </w:r>
      <w:r w:rsidRPr="00CA6F4E">
        <w:rPr>
          <w:rFonts w:eastAsia="Calibri" w:cs="Arial"/>
          <w:sz w:val="20"/>
          <w:szCs w:val="20"/>
          <w:lang w:eastAsia="en-US"/>
        </w:rPr>
        <w:t xml:space="preserve"> jacket and protective gloves. </w:t>
      </w:r>
      <w:r w:rsidRPr="00CA6F4E">
        <w:rPr>
          <w:rFonts w:eastAsia="Calibri" w:cs="Arial"/>
          <w:b/>
          <w:sz w:val="20"/>
          <w:szCs w:val="20"/>
          <w:lang w:eastAsia="en-US"/>
        </w:rPr>
        <w:t>LCC does not provide any personal protective equipment for you.</w:t>
      </w:r>
    </w:p>
    <w:p w14:paraId="34C78CC2" w14:textId="77777777" w:rsidR="00CB6A88" w:rsidRDefault="00CB6A88" w:rsidP="00851471">
      <w:pPr>
        <w:spacing w:after="200" w:line="276" w:lineRule="auto"/>
        <w:ind w:left="-397"/>
        <w:jc w:val="both"/>
        <w:rPr>
          <w:rFonts w:eastAsia="Calibri" w:cs="Arial"/>
          <w:b/>
          <w:sz w:val="20"/>
          <w:szCs w:val="20"/>
          <w:lang w:eastAsia="en-US"/>
        </w:rPr>
      </w:pP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gridCol w:w="2105"/>
      </w:tblGrid>
      <w:tr w:rsidR="00DA3B1D" w:rsidRPr="00F83049" w14:paraId="2222437B" w14:textId="77777777" w:rsidTr="008C338E">
        <w:trPr>
          <w:trHeight w:val="477"/>
        </w:trPr>
        <w:tc>
          <w:tcPr>
            <w:tcW w:w="3923" w:type="pct"/>
            <w:shd w:val="clear" w:color="auto" w:fill="31849B" w:themeFill="accent5" w:themeFillShade="BF"/>
          </w:tcPr>
          <w:p w14:paraId="315E847C" w14:textId="77777777" w:rsidR="00DA3B1D" w:rsidRPr="00F83049" w:rsidRDefault="00DA3B1D" w:rsidP="00DA3B1D">
            <w:pPr>
              <w:ind w:left="360"/>
              <w:rPr>
                <w:rFonts w:cs="Arial"/>
                <w:sz w:val="20"/>
                <w:szCs w:val="20"/>
              </w:rPr>
            </w:pPr>
          </w:p>
        </w:tc>
        <w:tc>
          <w:tcPr>
            <w:tcW w:w="1077" w:type="pct"/>
            <w:shd w:val="clear" w:color="auto" w:fill="auto"/>
            <w:vAlign w:val="center"/>
          </w:tcPr>
          <w:p w14:paraId="120D4524" w14:textId="2D581196" w:rsidR="00DA3B1D" w:rsidRPr="00F83049" w:rsidRDefault="00DA3B1D" w:rsidP="008C338E">
            <w:pPr>
              <w:jc w:val="center"/>
              <w:rPr>
                <w:rFonts w:cs="Arial"/>
                <w:sz w:val="20"/>
                <w:szCs w:val="20"/>
              </w:rPr>
            </w:pPr>
            <w:r w:rsidRPr="00F83049">
              <w:rPr>
                <w:rFonts w:cs="Arial"/>
                <w:sz w:val="20"/>
                <w:szCs w:val="20"/>
              </w:rPr>
              <w:t>Ye</w:t>
            </w:r>
            <w:r w:rsidR="008C338E">
              <w:rPr>
                <w:rFonts w:cs="Arial"/>
                <w:sz w:val="20"/>
                <w:szCs w:val="20"/>
              </w:rPr>
              <w:t>s / No</w:t>
            </w:r>
          </w:p>
        </w:tc>
      </w:tr>
      <w:tr w:rsidR="00DA3B1D" w:rsidRPr="00F83049" w14:paraId="0E7D6189" w14:textId="77777777" w:rsidTr="000F7FD3">
        <w:trPr>
          <w:trHeight w:val="611"/>
        </w:trPr>
        <w:tc>
          <w:tcPr>
            <w:tcW w:w="3923" w:type="pct"/>
            <w:shd w:val="clear" w:color="auto" w:fill="auto"/>
            <w:vAlign w:val="center"/>
          </w:tcPr>
          <w:p w14:paraId="17839184" w14:textId="77777777" w:rsidR="00DA3B1D" w:rsidRPr="00F83049" w:rsidRDefault="00DA3B1D" w:rsidP="00DA3B1D">
            <w:pPr>
              <w:ind w:left="360"/>
              <w:rPr>
                <w:rFonts w:cs="Arial"/>
                <w:sz w:val="20"/>
                <w:szCs w:val="20"/>
              </w:rPr>
            </w:pPr>
            <w:r w:rsidRPr="00F83049">
              <w:rPr>
                <w:rFonts w:cs="Arial"/>
                <w:sz w:val="20"/>
                <w:szCs w:val="20"/>
              </w:rPr>
              <w:t>I am physically fit and capable of lifting and moving any hired equipment in a safe manner.</w:t>
            </w:r>
          </w:p>
        </w:tc>
        <w:tc>
          <w:tcPr>
            <w:tcW w:w="1077" w:type="pct"/>
            <w:shd w:val="clear" w:color="auto" w:fill="auto"/>
          </w:tcPr>
          <w:p w14:paraId="2D722189" w14:textId="77777777" w:rsidR="00DA3B1D" w:rsidRPr="00F83049" w:rsidRDefault="00DA3B1D" w:rsidP="00DA3B1D">
            <w:pPr>
              <w:ind w:left="360"/>
              <w:rPr>
                <w:rFonts w:cs="Arial"/>
                <w:sz w:val="20"/>
                <w:szCs w:val="20"/>
              </w:rPr>
            </w:pPr>
          </w:p>
        </w:tc>
      </w:tr>
      <w:tr w:rsidR="00DA3B1D" w:rsidRPr="00F83049" w14:paraId="5BBE2C8E" w14:textId="77777777" w:rsidTr="000F7FD3">
        <w:trPr>
          <w:trHeight w:val="778"/>
        </w:trPr>
        <w:tc>
          <w:tcPr>
            <w:tcW w:w="3923" w:type="pct"/>
            <w:shd w:val="clear" w:color="auto" w:fill="auto"/>
            <w:vAlign w:val="center"/>
          </w:tcPr>
          <w:p w14:paraId="7B13734C" w14:textId="77777777" w:rsidR="00DA3B1D" w:rsidRPr="00F83049" w:rsidRDefault="00DA3B1D" w:rsidP="00DA3B1D">
            <w:pPr>
              <w:ind w:left="360"/>
              <w:rPr>
                <w:rFonts w:cs="Arial"/>
                <w:sz w:val="20"/>
                <w:szCs w:val="20"/>
              </w:rPr>
            </w:pPr>
            <w:r w:rsidRPr="00F83049">
              <w:rPr>
                <w:rFonts w:cs="Arial"/>
                <w:sz w:val="20"/>
                <w:szCs w:val="20"/>
              </w:rPr>
              <w:t>I have the appropriate personal protective equipment recommended for moving any hired traffic management materials.</w:t>
            </w:r>
          </w:p>
        </w:tc>
        <w:tc>
          <w:tcPr>
            <w:tcW w:w="1077" w:type="pct"/>
            <w:shd w:val="clear" w:color="auto" w:fill="auto"/>
          </w:tcPr>
          <w:p w14:paraId="343B2318" w14:textId="77777777" w:rsidR="00DA3B1D" w:rsidRPr="00F83049" w:rsidRDefault="00DA3B1D" w:rsidP="00DA3B1D">
            <w:pPr>
              <w:ind w:left="360"/>
              <w:rPr>
                <w:rFonts w:cs="Arial"/>
                <w:sz w:val="20"/>
                <w:szCs w:val="20"/>
              </w:rPr>
            </w:pPr>
          </w:p>
        </w:tc>
      </w:tr>
      <w:tr w:rsidR="00DA3B1D" w:rsidRPr="00F83049" w14:paraId="2A254B81" w14:textId="77777777" w:rsidTr="000F7FD3">
        <w:trPr>
          <w:trHeight w:val="790"/>
        </w:trPr>
        <w:tc>
          <w:tcPr>
            <w:tcW w:w="3923" w:type="pct"/>
            <w:shd w:val="clear" w:color="auto" w:fill="auto"/>
            <w:vAlign w:val="center"/>
          </w:tcPr>
          <w:p w14:paraId="29C01F73" w14:textId="77777777" w:rsidR="00DA3B1D" w:rsidRPr="00F83049" w:rsidRDefault="00DA3B1D" w:rsidP="00DA3B1D">
            <w:pPr>
              <w:ind w:left="360"/>
              <w:rPr>
                <w:rFonts w:cs="Arial"/>
                <w:sz w:val="20"/>
                <w:szCs w:val="20"/>
              </w:rPr>
            </w:pPr>
            <w:r w:rsidRPr="00F83049">
              <w:rPr>
                <w:rFonts w:cs="Arial"/>
                <w:sz w:val="20"/>
                <w:szCs w:val="20"/>
              </w:rPr>
              <w:t>I understand and accept that LCC holds no responsibility for any injury or damage to property incurred while collecting / using / returning any equipment.</w:t>
            </w:r>
          </w:p>
        </w:tc>
        <w:tc>
          <w:tcPr>
            <w:tcW w:w="1077" w:type="pct"/>
            <w:shd w:val="clear" w:color="auto" w:fill="auto"/>
          </w:tcPr>
          <w:p w14:paraId="4A834CC7" w14:textId="77777777" w:rsidR="00DA3B1D" w:rsidRPr="00F83049" w:rsidRDefault="00DA3B1D" w:rsidP="00DA3B1D">
            <w:pPr>
              <w:ind w:left="360"/>
              <w:rPr>
                <w:rFonts w:cs="Arial"/>
                <w:sz w:val="20"/>
                <w:szCs w:val="20"/>
              </w:rPr>
            </w:pPr>
          </w:p>
        </w:tc>
      </w:tr>
      <w:tr w:rsidR="00DA3B1D" w:rsidRPr="00F83049" w14:paraId="5119E6A6" w14:textId="77777777" w:rsidTr="000F7FD3">
        <w:trPr>
          <w:trHeight w:val="1013"/>
        </w:trPr>
        <w:tc>
          <w:tcPr>
            <w:tcW w:w="5000" w:type="pct"/>
            <w:gridSpan w:val="2"/>
            <w:shd w:val="clear" w:color="auto" w:fill="auto"/>
            <w:vAlign w:val="center"/>
          </w:tcPr>
          <w:p w14:paraId="73CE6C33" w14:textId="77777777" w:rsidR="00DA3B1D" w:rsidRPr="00F83049" w:rsidRDefault="00DA3B1D" w:rsidP="00DA3B1D">
            <w:pPr>
              <w:ind w:left="360"/>
              <w:rPr>
                <w:rFonts w:cs="Arial"/>
                <w:sz w:val="20"/>
                <w:szCs w:val="20"/>
              </w:rPr>
            </w:pPr>
            <w:r w:rsidRPr="00F83049">
              <w:rPr>
                <w:rFonts w:cs="Arial"/>
                <w:sz w:val="20"/>
                <w:szCs w:val="20"/>
              </w:rPr>
              <w:t xml:space="preserve">If the answer to any of the above is ‘no’ </w:t>
            </w:r>
            <w:r w:rsidRPr="00F83049">
              <w:rPr>
                <w:rFonts w:cs="Arial"/>
                <w:b/>
                <w:sz w:val="20"/>
                <w:szCs w:val="20"/>
              </w:rPr>
              <w:t xml:space="preserve">please be aware that chargeable delivery/ collection is available on request, which requires 1 months’ notice. Please email </w:t>
            </w:r>
            <w:hyperlink r:id="rId11" w:history="1">
              <w:r w:rsidRPr="00F83049">
                <w:rPr>
                  <w:rStyle w:val="Hyperlink"/>
                  <w:rFonts w:cs="Arial"/>
                  <w:b/>
                  <w:sz w:val="20"/>
                  <w:szCs w:val="20"/>
                </w:rPr>
                <w:t>eventsnetworkmanagement@leics.gov.uk</w:t>
              </w:r>
            </w:hyperlink>
            <w:r w:rsidRPr="00F83049">
              <w:rPr>
                <w:rFonts w:cs="Arial"/>
                <w:b/>
                <w:sz w:val="20"/>
                <w:szCs w:val="20"/>
              </w:rPr>
              <w:t xml:space="preserve"> for further details.</w:t>
            </w:r>
          </w:p>
        </w:tc>
      </w:tr>
    </w:tbl>
    <w:p w14:paraId="4985B9E5" w14:textId="77777777" w:rsidR="003B7980" w:rsidRPr="00CA6F4E" w:rsidRDefault="003B7980" w:rsidP="00851471">
      <w:pPr>
        <w:spacing w:after="200" w:line="276" w:lineRule="auto"/>
        <w:ind w:left="-397"/>
        <w:jc w:val="both"/>
        <w:rPr>
          <w:rFonts w:eastAsia="Calibri" w:cs="Arial"/>
          <w:b/>
          <w:sz w:val="20"/>
          <w:szCs w:val="20"/>
          <w:lang w:eastAsia="en-US"/>
        </w:rPr>
      </w:pPr>
    </w:p>
    <w:tbl>
      <w:tblPr>
        <w:tblStyle w:val="TableGrid"/>
        <w:tblpPr w:leftFromText="180" w:rightFromText="180" w:vertAnchor="text" w:horzAnchor="margin" w:tblpXSpec="center" w:tblpY="129"/>
        <w:tblW w:w="10632" w:type="dxa"/>
        <w:tblLook w:val="04A0" w:firstRow="1" w:lastRow="0" w:firstColumn="1" w:lastColumn="0" w:noHBand="0" w:noVBand="1"/>
      </w:tblPr>
      <w:tblGrid>
        <w:gridCol w:w="4678"/>
        <w:gridCol w:w="3827"/>
        <w:gridCol w:w="2127"/>
      </w:tblGrid>
      <w:tr w:rsidR="00CA6F4E" w:rsidRPr="0010398F" w14:paraId="21262CAA" w14:textId="77777777" w:rsidTr="00851471">
        <w:trPr>
          <w:trHeight w:hRule="exact" w:val="329"/>
        </w:trPr>
        <w:tc>
          <w:tcPr>
            <w:tcW w:w="10632" w:type="dxa"/>
            <w:gridSpan w:val="3"/>
            <w:shd w:val="clear" w:color="auto" w:fill="31849B" w:themeFill="accent5" w:themeFillShade="BF"/>
            <w:vAlign w:val="center"/>
          </w:tcPr>
          <w:p w14:paraId="0619A6F1" w14:textId="27D9120A" w:rsidR="00CA6F4E" w:rsidRPr="00CA6F4E" w:rsidRDefault="00CA6F4E" w:rsidP="00CA6F4E">
            <w:pPr>
              <w:spacing w:line="480" w:lineRule="auto"/>
              <w:jc w:val="both"/>
              <w:rPr>
                <w:rFonts w:cs="Arial"/>
                <w:b/>
                <w:bCs/>
              </w:rPr>
            </w:pPr>
            <w:r w:rsidRPr="00CA6F4E">
              <w:rPr>
                <w:rFonts w:cs="Arial"/>
                <w:b/>
                <w:bCs/>
                <w:color w:val="FFFFFF" w:themeColor="background1"/>
              </w:rPr>
              <w:t>6. Declaration</w:t>
            </w:r>
          </w:p>
        </w:tc>
      </w:tr>
      <w:tr w:rsidR="00CA6F4E" w:rsidRPr="0010398F" w14:paraId="1C7C2FDF" w14:textId="77777777" w:rsidTr="00CA6F4E">
        <w:tc>
          <w:tcPr>
            <w:tcW w:w="10632" w:type="dxa"/>
            <w:gridSpan w:val="3"/>
            <w:vAlign w:val="center"/>
          </w:tcPr>
          <w:p w14:paraId="508C49AD" w14:textId="77777777" w:rsidR="00CA6F4E" w:rsidRPr="0010398F" w:rsidRDefault="00CA6F4E" w:rsidP="00CA6F4E">
            <w:pPr>
              <w:jc w:val="both"/>
              <w:rPr>
                <w:rFonts w:cs="Arial"/>
              </w:rPr>
            </w:pPr>
            <w:r w:rsidRPr="0010398F">
              <w:rPr>
                <w:rFonts w:cs="Arial"/>
              </w:rPr>
              <w:t>I hereby apply for a Road Closure for the event named in this application.</w:t>
            </w:r>
          </w:p>
          <w:p w14:paraId="30F35C79" w14:textId="77777777" w:rsidR="00CA6F4E" w:rsidRPr="0010398F" w:rsidRDefault="00CA6F4E" w:rsidP="00CA6F4E">
            <w:pPr>
              <w:jc w:val="both"/>
              <w:rPr>
                <w:rFonts w:cs="Arial"/>
              </w:rPr>
            </w:pPr>
          </w:p>
          <w:p w14:paraId="032F53A5" w14:textId="2B83B446" w:rsidR="00CA6F4E" w:rsidRPr="0010398F" w:rsidRDefault="00CA6F4E" w:rsidP="00CA6F4E">
            <w:pPr>
              <w:numPr>
                <w:ilvl w:val="0"/>
                <w:numId w:val="11"/>
              </w:numPr>
              <w:jc w:val="both"/>
              <w:rPr>
                <w:rFonts w:cs="Arial"/>
              </w:rPr>
            </w:pPr>
            <w:r w:rsidRPr="0010398F">
              <w:rPr>
                <w:rFonts w:cs="Arial"/>
              </w:rPr>
              <w:t xml:space="preserve">I understand, as the event organiser/s, that I am the person/s responsible for the event. </w:t>
            </w:r>
            <w:r w:rsidR="00D81008" w:rsidRPr="0010398F">
              <w:rPr>
                <w:rFonts w:cs="Arial"/>
              </w:rPr>
              <w:t>Therefore,</w:t>
            </w:r>
            <w:r w:rsidRPr="0010398F">
              <w:rPr>
                <w:rFonts w:cs="Arial"/>
              </w:rPr>
              <w:t xml:space="preserve"> I will ensure that appropriate risk assessments will be conducted to identify necessary measures that need to be in place to prevent or reduce the risk of something occurring during the event. </w:t>
            </w:r>
          </w:p>
          <w:p w14:paraId="49A89192" w14:textId="77777777" w:rsidR="00CA6F4E" w:rsidRPr="0010398F" w:rsidRDefault="00CA6F4E" w:rsidP="00CA6F4E">
            <w:pPr>
              <w:numPr>
                <w:ilvl w:val="0"/>
                <w:numId w:val="11"/>
              </w:numPr>
              <w:jc w:val="both"/>
              <w:rPr>
                <w:rFonts w:cs="Arial"/>
              </w:rPr>
            </w:pPr>
            <w:r w:rsidRPr="0010398F">
              <w:rPr>
                <w:rFonts w:cs="Arial"/>
              </w:rPr>
              <w:t xml:space="preserve">I confirm that I will ensure in any case that there is appropriate signage, traffic management and planning. </w:t>
            </w:r>
          </w:p>
          <w:p w14:paraId="62E56375" w14:textId="77777777" w:rsidR="00CA6F4E" w:rsidRPr="0010398F" w:rsidRDefault="00CA6F4E" w:rsidP="00CA6F4E">
            <w:pPr>
              <w:numPr>
                <w:ilvl w:val="0"/>
                <w:numId w:val="11"/>
              </w:numPr>
              <w:jc w:val="both"/>
              <w:rPr>
                <w:rFonts w:cs="Arial"/>
              </w:rPr>
            </w:pPr>
            <w:r w:rsidRPr="0010398F">
              <w:rPr>
                <w:rFonts w:cs="Arial"/>
              </w:rPr>
              <w:t>I understand that access for emergency vehicles must be maintained at all times.</w:t>
            </w:r>
          </w:p>
          <w:p w14:paraId="1525730C" w14:textId="1D4E258C" w:rsidR="00CA6F4E" w:rsidRDefault="00CA6F4E" w:rsidP="00CA6F4E">
            <w:pPr>
              <w:numPr>
                <w:ilvl w:val="0"/>
                <w:numId w:val="11"/>
              </w:numPr>
              <w:jc w:val="both"/>
              <w:rPr>
                <w:rFonts w:cs="Arial"/>
              </w:rPr>
            </w:pPr>
            <w:r w:rsidRPr="0010398F">
              <w:rPr>
                <w:rFonts w:cs="Arial"/>
              </w:rPr>
              <w:t>I understand that all barriers, signs and cones will be promptly removed following the event.</w:t>
            </w:r>
          </w:p>
          <w:p w14:paraId="5A0324A7" w14:textId="042FE5EA" w:rsidR="00CA6F4E" w:rsidRPr="00D81008" w:rsidRDefault="00CA6F4E" w:rsidP="00CA6F4E">
            <w:pPr>
              <w:numPr>
                <w:ilvl w:val="0"/>
                <w:numId w:val="11"/>
              </w:numPr>
              <w:jc w:val="both"/>
              <w:rPr>
                <w:rFonts w:cs="Arial"/>
              </w:rPr>
            </w:pPr>
            <w:r w:rsidRPr="00D81008">
              <w:rPr>
                <w:rFonts w:cs="Arial"/>
              </w:rPr>
              <w:t>If applicable</w:t>
            </w:r>
            <w:r w:rsidR="00D81008" w:rsidRPr="00D81008">
              <w:rPr>
                <w:rFonts w:cs="Arial"/>
              </w:rPr>
              <w:t xml:space="preserve"> – I </w:t>
            </w:r>
            <w:r w:rsidRPr="00D81008">
              <w:rPr>
                <w:rFonts w:cs="Arial"/>
              </w:rPr>
              <w:t xml:space="preserve">have read and </w:t>
            </w:r>
            <w:r w:rsidR="00E42081" w:rsidRPr="00D81008">
              <w:rPr>
                <w:rFonts w:cs="Arial"/>
              </w:rPr>
              <w:t>agree</w:t>
            </w:r>
            <w:r w:rsidR="00D81008" w:rsidRPr="00D81008">
              <w:rPr>
                <w:rFonts w:cs="Arial"/>
              </w:rPr>
              <w:t>d</w:t>
            </w:r>
            <w:r w:rsidR="00E42081" w:rsidRPr="00D81008">
              <w:rPr>
                <w:rFonts w:cs="Arial"/>
              </w:rPr>
              <w:t xml:space="preserve"> to the Equipment Collection statements above.</w:t>
            </w:r>
          </w:p>
          <w:p w14:paraId="58BB4A48" w14:textId="77777777" w:rsidR="00CA6F4E" w:rsidRPr="0010398F" w:rsidRDefault="00CA6F4E" w:rsidP="00CA6F4E">
            <w:pPr>
              <w:jc w:val="both"/>
              <w:rPr>
                <w:rFonts w:cs="Arial"/>
              </w:rPr>
            </w:pPr>
          </w:p>
          <w:p w14:paraId="241D8B78" w14:textId="77777777" w:rsidR="00CA6F4E" w:rsidRPr="0010398F" w:rsidRDefault="00CA6F4E" w:rsidP="00CA6F4E">
            <w:pPr>
              <w:jc w:val="both"/>
              <w:rPr>
                <w:rFonts w:cs="Arial"/>
              </w:rPr>
            </w:pPr>
            <w:r w:rsidRPr="0010398F">
              <w:rPr>
                <w:rFonts w:cs="Arial"/>
              </w:rPr>
              <w:t>Having read the declaration please sign and date below:</w:t>
            </w:r>
          </w:p>
        </w:tc>
      </w:tr>
      <w:tr w:rsidR="00CA6F4E" w:rsidRPr="0010398F" w14:paraId="76D578C6" w14:textId="77777777" w:rsidTr="00CA6F4E">
        <w:tc>
          <w:tcPr>
            <w:tcW w:w="4678" w:type="dxa"/>
            <w:vAlign w:val="center"/>
          </w:tcPr>
          <w:p w14:paraId="6345371B" w14:textId="77777777" w:rsidR="00CA6F4E" w:rsidRPr="0010398F" w:rsidRDefault="00CA6F4E" w:rsidP="00CA6F4E">
            <w:pPr>
              <w:rPr>
                <w:rFonts w:cs="Arial"/>
                <w:b/>
              </w:rPr>
            </w:pPr>
            <w:r w:rsidRPr="0010398F">
              <w:rPr>
                <w:rFonts w:cs="Arial"/>
                <w:b/>
              </w:rPr>
              <w:t>Print Name:</w:t>
            </w:r>
          </w:p>
          <w:p w14:paraId="715FF061" w14:textId="77777777" w:rsidR="00CA6F4E" w:rsidRPr="0010398F" w:rsidRDefault="00CA6F4E" w:rsidP="00CA6F4E">
            <w:pPr>
              <w:rPr>
                <w:rFonts w:cs="Arial"/>
                <w:b/>
              </w:rPr>
            </w:pPr>
          </w:p>
        </w:tc>
        <w:tc>
          <w:tcPr>
            <w:tcW w:w="3827" w:type="dxa"/>
            <w:vAlign w:val="center"/>
          </w:tcPr>
          <w:p w14:paraId="0895B6D2" w14:textId="77777777" w:rsidR="00CA6F4E" w:rsidRPr="0010398F" w:rsidRDefault="00CA6F4E" w:rsidP="00CA6F4E">
            <w:pPr>
              <w:rPr>
                <w:rFonts w:cs="Arial"/>
                <w:b/>
              </w:rPr>
            </w:pPr>
            <w:r w:rsidRPr="0010398F">
              <w:rPr>
                <w:rFonts w:cs="Arial"/>
                <w:b/>
              </w:rPr>
              <w:t>Signature:</w:t>
            </w:r>
          </w:p>
          <w:p w14:paraId="72935A3F" w14:textId="77777777" w:rsidR="00CA6F4E" w:rsidRPr="0010398F" w:rsidRDefault="00CA6F4E" w:rsidP="00CA6F4E">
            <w:pPr>
              <w:rPr>
                <w:rFonts w:cs="Arial"/>
                <w:b/>
              </w:rPr>
            </w:pPr>
          </w:p>
        </w:tc>
        <w:tc>
          <w:tcPr>
            <w:tcW w:w="2127" w:type="dxa"/>
            <w:vAlign w:val="center"/>
          </w:tcPr>
          <w:p w14:paraId="19FA196D" w14:textId="77777777" w:rsidR="00CA6F4E" w:rsidRPr="0010398F" w:rsidRDefault="00CA6F4E" w:rsidP="00CA6F4E">
            <w:pPr>
              <w:rPr>
                <w:rFonts w:cs="Arial"/>
                <w:b/>
              </w:rPr>
            </w:pPr>
            <w:r w:rsidRPr="0010398F">
              <w:rPr>
                <w:rFonts w:cs="Arial"/>
                <w:b/>
              </w:rPr>
              <w:t>Date:</w:t>
            </w:r>
          </w:p>
          <w:p w14:paraId="2AAE2BDD" w14:textId="77777777" w:rsidR="00CA6F4E" w:rsidRPr="0010398F" w:rsidRDefault="00CA6F4E" w:rsidP="00CA6F4E">
            <w:pPr>
              <w:rPr>
                <w:rFonts w:cs="Arial"/>
              </w:rPr>
            </w:pPr>
          </w:p>
        </w:tc>
      </w:tr>
    </w:tbl>
    <w:p w14:paraId="17FB783C" w14:textId="77777777" w:rsidR="00CA6F4E" w:rsidRDefault="00CA6F4E" w:rsidP="00CA6F4E">
      <w:pPr>
        <w:rPr>
          <w:rFonts w:cs="Arial"/>
          <w:sz w:val="20"/>
          <w:szCs w:val="20"/>
        </w:rPr>
      </w:pPr>
    </w:p>
    <w:p w14:paraId="79827A95" w14:textId="44EC4CDC" w:rsidR="006B7B13" w:rsidRPr="00D81008" w:rsidRDefault="00AE7928" w:rsidP="00D81008">
      <w:pPr>
        <w:jc w:val="center"/>
        <w:rPr>
          <w:rFonts w:cs="Arial"/>
          <w:b/>
          <w:bCs/>
          <w:sz w:val="20"/>
          <w:szCs w:val="20"/>
        </w:rPr>
      </w:pPr>
      <w:r w:rsidRPr="00D81008">
        <w:rPr>
          <w:rFonts w:cs="Arial"/>
          <w:b/>
          <w:bCs/>
          <w:sz w:val="20"/>
          <w:szCs w:val="20"/>
        </w:rPr>
        <w:t xml:space="preserve">Please return </w:t>
      </w:r>
      <w:r w:rsidR="006B7B13" w:rsidRPr="00D81008">
        <w:rPr>
          <w:rFonts w:cs="Arial"/>
          <w:b/>
          <w:bCs/>
          <w:sz w:val="20"/>
          <w:szCs w:val="20"/>
        </w:rPr>
        <w:t xml:space="preserve">this form to </w:t>
      </w:r>
      <w:hyperlink r:id="rId12" w:history="1">
        <w:r w:rsidR="006B7B13" w:rsidRPr="00D81008">
          <w:rPr>
            <w:rStyle w:val="Hyperlink"/>
            <w:rFonts w:cs="Arial"/>
            <w:b/>
            <w:bCs/>
            <w:sz w:val="20"/>
            <w:szCs w:val="20"/>
          </w:rPr>
          <w:t>eventsnetworkmanagement@leics.gov.uk</w:t>
        </w:r>
      </w:hyperlink>
      <w:r w:rsidR="00D81008">
        <w:rPr>
          <w:rStyle w:val="Hyperlink"/>
          <w:rFonts w:cs="Arial"/>
          <w:b/>
          <w:bCs/>
          <w:color w:val="auto"/>
          <w:sz w:val="20"/>
          <w:szCs w:val="20"/>
        </w:rPr>
        <w:t xml:space="preserve"> </w:t>
      </w:r>
    </w:p>
    <w:p w14:paraId="1DDCB3A4" w14:textId="77777777" w:rsidR="00E42081" w:rsidRDefault="00E42081" w:rsidP="00E42081">
      <w:pPr>
        <w:spacing w:after="200" w:line="276" w:lineRule="auto"/>
        <w:rPr>
          <w:rFonts w:cs="Arial"/>
          <w:sz w:val="20"/>
          <w:szCs w:val="20"/>
        </w:rPr>
      </w:pPr>
    </w:p>
    <w:p w14:paraId="1FAEE32C" w14:textId="42EAC71E" w:rsidR="00561275" w:rsidRPr="005301C4" w:rsidRDefault="00561275" w:rsidP="005301C4">
      <w:pPr>
        <w:spacing w:after="200" w:line="276" w:lineRule="auto"/>
        <w:ind w:left="-510"/>
        <w:jc w:val="center"/>
        <w:rPr>
          <w:rFonts w:cs="Arial"/>
          <w:b/>
          <w:sz w:val="20"/>
          <w:szCs w:val="20"/>
        </w:rPr>
      </w:pPr>
      <w:r w:rsidRPr="0010398F">
        <w:rPr>
          <w:rFonts w:cs="Arial"/>
          <w:b/>
          <w:sz w:val="20"/>
          <w:szCs w:val="20"/>
        </w:rPr>
        <w:t>Thank you for notifying us of your event</w:t>
      </w:r>
    </w:p>
    <w:p w14:paraId="3B48A6F1" w14:textId="6BF37100" w:rsidR="00AE7928" w:rsidRPr="0010398F" w:rsidRDefault="00AE7928" w:rsidP="005301C4">
      <w:pPr>
        <w:pStyle w:val="Heading3"/>
      </w:pPr>
      <w:bookmarkStart w:id="2" w:name="_What_happens_next?"/>
      <w:bookmarkEnd w:id="2"/>
      <w:r w:rsidRPr="0010398F">
        <w:t>What happens next?</w:t>
      </w:r>
    </w:p>
    <w:p w14:paraId="6D394743" w14:textId="479B6C6E" w:rsidR="002A198F" w:rsidRPr="0010398F" w:rsidRDefault="00AE7928" w:rsidP="00027A70">
      <w:pPr>
        <w:ind w:left="-540"/>
        <w:jc w:val="both"/>
        <w:rPr>
          <w:rFonts w:cs="Arial"/>
          <w:sz w:val="20"/>
          <w:szCs w:val="20"/>
        </w:rPr>
      </w:pPr>
      <w:r w:rsidRPr="0010398F">
        <w:rPr>
          <w:rFonts w:cs="Arial"/>
          <w:sz w:val="20"/>
          <w:szCs w:val="20"/>
        </w:rPr>
        <w:t xml:space="preserve">Once received, the information will be processed </w:t>
      </w:r>
      <w:r w:rsidR="001A1BE7" w:rsidRPr="0010398F">
        <w:rPr>
          <w:rFonts w:cs="Arial"/>
          <w:sz w:val="20"/>
          <w:szCs w:val="20"/>
        </w:rPr>
        <w:t>and you will receive notification in writing wh</w:t>
      </w:r>
      <w:r w:rsidR="003D2494" w:rsidRPr="0010398F">
        <w:rPr>
          <w:rFonts w:cs="Arial"/>
          <w:sz w:val="20"/>
          <w:szCs w:val="20"/>
        </w:rPr>
        <w:t>ether consent has been given to</w:t>
      </w:r>
      <w:r w:rsidR="001A1BE7" w:rsidRPr="0010398F">
        <w:rPr>
          <w:rFonts w:cs="Arial"/>
          <w:sz w:val="20"/>
          <w:szCs w:val="20"/>
        </w:rPr>
        <w:t xml:space="preserve"> hold your event. If your event proceeds information will be </w:t>
      </w:r>
      <w:r w:rsidRPr="0010398F">
        <w:rPr>
          <w:rFonts w:cs="Arial"/>
          <w:sz w:val="20"/>
          <w:szCs w:val="20"/>
        </w:rPr>
        <w:t>circulated to the relevant services identified from the information provided within the form.</w:t>
      </w:r>
    </w:p>
    <w:p w14:paraId="496FBBC4" w14:textId="77777777" w:rsidR="002A198F" w:rsidRPr="0010398F" w:rsidRDefault="002A198F" w:rsidP="00027A70">
      <w:pPr>
        <w:ind w:left="-540"/>
        <w:jc w:val="both"/>
        <w:rPr>
          <w:rFonts w:cs="Arial"/>
          <w:sz w:val="20"/>
          <w:szCs w:val="20"/>
        </w:rPr>
      </w:pPr>
    </w:p>
    <w:p w14:paraId="5E8333BB" w14:textId="77777777" w:rsidR="002A198F" w:rsidRPr="0010398F" w:rsidRDefault="002A198F" w:rsidP="005301C4">
      <w:pPr>
        <w:pStyle w:val="Heading3"/>
      </w:pPr>
      <w:r w:rsidRPr="0010398F">
        <w:t>How we will use your information. (GDPR and Data Protection Act 2018)</w:t>
      </w:r>
    </w:p>
    <w:p w14:paraId="6A646B7E" w14:textId="309B89B5" w:rsidR="002A198F" w:rsidRPr="0010398F" w:rsidRDefault="002A198F" w:rsidP="00027A70">
      <w:pPr>
        <w:ind w:left="-540"/>
        <w:jc w:val="both"/>
        <w:rPr>
          <w:rFonts w:cs="Arial"/>
          <w:sz w:val="20"/>
          <w:szCs w:val="20"/>
        </w:rPr>
      </w:pPr>
      <w:r w:rsidRPr="0010398F">
        <w:rPr>
          <w:rFonts w:cs="Arial"/>
          <w:sz w:val="20"/>
          <w:szCs w:val="20"/>
        </w:rPr>
        <w:t>Your information will be used so that we can administer your application for a road closure under s21 of the Town Police Clauses Act 1847 and other related legislation. Under Article 6(1) (e) of the General Data Protection Regulations, we are permitted to use data for our tasks; data Protection law describes this legal basis for handling your information.</w:t>
      </w:r>
    </w:p>
    <w:p w14:paraId="297CA375" w14:textId="77777777" w:rsidR="002A198F" w:rsidRPr="0010398F" w:rsidRDefault="002A198F" w:rsidP="00027A70">
      <w:pPr>
        <w:ind w:left="-540"/>
        <w:jc w:val="both"/>
        <w:rPr>
          <w:rFonts w:cs="Arial"/>
          <w:sz w:val="20"/>
          <w:szCs w:val="20"/>
        </w:rPr>
      </w:pPr>
    </w:p>
    <w:p w14:paraId="2D977B73" w14:textId="79024240" w:rsidR="002A198F" w:rsidRPr="0010398F" w:rsidRDefault="002A198F" w:rsidP="00027A70">
      <w:pPr>
        <w:ind w:left="-540"/>
        <w:contextualSpacing/>
        <w:jc w:val="both"/>
        <w:rPr>
          <w:rFonts w:cs="Arial"/>
          <w:sz w:val="20"/>
          <w:szCs w:val="20"/>
        </w:rPr>
      </w:pPr>
      <w:r w:rsidRPr="0010398F">
        <w:rPr>
          <w:rFonts w:cs="Arial"/>
          <w:sz w:val="20"/>
          <w:szCs w:val="20"/>
        </w:rPr>
        <w:t xml:space="preserve">It will be used by </w:t>
      </w:r>
      <w:r w:rsidR="006B7B13" w:rsidRPr="0010398F">
        <w:rPr>
          <w:rFonts w:cs="Arial"/>
          <w:sz w:val="20"/>
          <w:szCs w:val="20"/>
        </w:rPr>
        <w:t>Leicestershire County</w:t>
      </w:r>
      <w:r w:rsidRPr="0010398F">
        <w:rPr>
          <w:rFonts w:cs="Arial"/>
          <w:sz w:val="20"/>
          <w:szCs w:val="20"/>
        </w:rPr>
        <w:t xml:space="preserve"> Council in order to process and respond to your application for a road closure only. It may be necessary to share some details with other Council departments and partners in order to respond fully to your request. These will include:</w:t>
      </w:r>
      <w:r w:rsidR="001D5BD8" w:rsidRPr="0010398F">
        <w:rPr>
          <w:rFonts w:cs="Arial"/>
          <w:sz w:val="20"/>
          <w:szCs w:val="20"/>
        </w:rPr>
        <w:t xml:space="preserve"> (This list is indicative and not exhaustive.)</w:t>
      </w:r>
    </w:p>
    <w:p w14:paraId="2767AA3E"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Police</w:t>
      </w:r>
    </w:p>
    <w:p w14:paraId="4EFAE098"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Fire</w:t>
      </w:r>
    </w:p>
    <w:p w14:paraId="0986F96B"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Ambulance</w:t>
      </w:r>
    </w:p>
    <w:p w14:paraId="1A1B3B51" w14:textId="56BB5C4D" w:rsidR="002A198F" w:rsidRPr="0010398F" w:rsidRDefault="006B7B13"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Local Borough or District Council</w:t>
      </w:r>
    </w:p>
    <w:p w14:paraId="21BF43CE"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Any public transport companies.</w:t>
      </w:r>
    </w:p>
    <w:p w14:paraId="41990436" w14:textId="77777777" w:rsidR="002A198F" w:rsidRPr="0010398F" w:rsidRDefault="002A198F" w:rsidP="00027A70">
      <w:pPr>
        <w:ind w:left="-540"/>
        <w:contextualSpacing/>
        <w:jc w:val="both"/>
        <w:rPr>
          <w:rFonts w:cs="Arial"/>
          <w:sz w:val="20"/>
          <w:szCs w:val="20"/>
        </w:rPr>
      </w:pPr>
      <w:r w:rsidRPr="0010398F">
        <w:rPr>
          <w:rFonts w:cs="Arial"/>
          <w:sz w:val="20"/>
          <w:szCs w:val="20"/>
        </w:rPr>
        <w:t>We will not disclose any personal information to any other third parties unless required or allowed to do so by law.</w:t>
      </w:r>
    </w:p>
    <w:p w14:paraId="4164C2F5" w14:textId="4B3F61AB" w:rsidR="002A198F" w:rsidRPr="00E42081" w:rsidRDefault="002A198F" w:rsidP="00027A70">
      <w:pPr>
        <w:ind w:left="-540"/>
        <w:jc w:val="both"/>
        <w:rPr>
          <w:rFonts w:cs="Arial"/>
          <w:sz w:val="20"/>
          <w:szCs w:val="20"/>
        </w:rPr>
      </w:pPr>
    </w:p>
    <w:p w14:paraId="5992B576" w14:textId="27850F3A" w:rsidR="00C218E3" w:rsidRPr="005301C4" w:rsidRDefault="00C218E3" w:rsidP="005301C4">
      <w:pPr>
        <w:ind w:left="-227"/>
        <w:jc w:val="both"/>
        <w:rPr>
          <w:rFonts w:cs="Arial"/>
          <w:b/>
          <w:sz w:val="20"/>
          <w:szCs w:val="20"/>
          <w:u w:val="single"/>
        </w:rPr>
      </w:pPr>
      <w:r w:rsidRPr="00E42081">
        <w:rPr>
          <w:rFonts w:cs="Arial"/>
          <w:b/>
          <w:sz w:val="20"/>
          <w:szCs w:val="20"/>
        </w:rPr>
        <w:t xml:space="preserve">Deadline for applications – </w:t>
      </w:r>
      <w:r w:rsidR="00A06505">
        <w:rPr>
          <w:rFonts w:cs="Arial"/>
          <w:b/>
          <w:sz w:val="20"/>
          <w:szCs w:val="20"/>
        </w:rPr>
        <w:t xml:space="preserve">Friday </w:t>
      </w:r>
      <w:r w:rsidR="00C852C9">
        <w:rPr>
          <w:rFonts w:cs="Arial"/>
          <w:b/>
          <w:sz w:val="20"/>
          <w:szCs w:val="20"/>
        </w:rPr>
        <w:t>2</w:t>
      </w:r>
      <w:r w:rsidR="00CD0F85">
        <w:rPr>
          <w:rFonts w:cs="Arial"/>
          <w:b/>
          <w:sz w:val="20"/>
          <w:szCs w:val="20"/>
        </w:rPr>
        <w:t>7</w:t>
      </w:r>
      <w:r w:rsidR="005301C4">
        <w:rPr>
          <w:rFonts w:cs="Arial"/>
          <w:b/>
          <w:sz w:val="20"/>
          <w:szCs w:val="20"/>
          <w:vertAlign w:val="superscript"/>
        </w:rPr>
        <w:t xml:space="preserve"> </w:t>
      </w:r>
      <w:r w:rsidR="00CD0F85">
        <w:rPr>
          <w:rFonts w:cs="Arial"/>
          <w:b/>
          <w:sz w:val="20"/>
          <w:szCs w:val="20"/>
        </w:rPr>
        <w:t>June</w:t>
      </w:r>
      <w:r w:rsidR="00A06505">
        <w:rPr>
          <w:rFonts w:cs="Arial"/>
          <w:b/>
          <w:sz w:val="20"/>
          <w:szCs w:val="20"/>
        </w:rPr>
        <w:t xml:space="preserve"> 202</w:t>
      </w:r>
      <w:r w:rsidR="00C852C9">
        <w:rPr>
          <w:rFonts w:cs="Arial"/>
          <w:b/>
          <w:sz w:val="20"/>
          <w:szCs w:val="20"/>
        </w:rPr>
        <w:t>5</w:t>
      </w:r>
      <w:r w:rsidR="00B633E2" w:rsidRPr="00E42081">
        <w:rPr>
          <w:rFonts w:cs="Arial"/>
          <w:b/>
          <w:sz w:val="20"/>
          <w:szCs w:val="20"/>
        </w:rPr>
        <w:t xml:space="preserve">, applications may not be fulfilled </w:t>
      </w:r>
      <w:r w:rsidR="00B633E2" w:rsidRPr="00E42081">
        <w:rPr>
          <w:rFonts w:cs="Arial"/>
          <w:bCs/>
          <w:sz w:val="20"/>
          <w:szCs w:val="20"/>
        </w:rPr>
        <w:t>after this date</w:t>
      </w:r>
      <w:r w:rsidRPr="00E42081">
        <w:rPr>
          <w:rFonts w:cs="Arial"/>
          <w:sz w:val="20"/>
          <w:szCs w:val="20"/>
        </w:rPr>
        <w:t xml:space="preserve">. Return completed form to </w:t>
      </w:r>
      <w:hyperlink r:id="rId13" w:history="1">
        <w:r w:rsidR="00774308" w:rsidRPr="00C46E56">
          <w:rPr>
            <w:rStyle w:val="Hyperlink"/>
            <w:rFonts w:cs="Arial"/>
            <w:sz w:val="20"/>
            <w:szCs w:val="20"/>
          </w:rPr>
          <w:t>eventsnetworkmanagement@leics.gov.uk</w:t>
        </w:r>
      </w:hyperlink>
      <w:r w:rsidR="00774308">
        <w:rPr>
          <w:rFonts w:cs="Arial"/>
          <w:sz w:val="20"/>
          <w:szCs w:val="20"/>
        </w:rPr>
        <w:t xml:space="preserve"> </w:t>
      </w:r>
    </w:p>
    <w:sectPr w:rsidR="00C218E3" w:rsidRPr="005301C4" w:rsidSect="008C4A9C">
      <w:footerReference w:type="even" r:id="rId14"/>
      <w:footerReference w:type="default" r:id="rId15"/>
      <w:pgSz w:w="11906" w:h="16838"/>
      <w:pgMar w:top="709" w:right="991"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4CFD" w14:textId="77777777" w:rsidR="0058735B" w:rsidRDefault="0058735B">
      <w:r>
        <w:separator/>
      </w:r>
    </w:p>
  </w:endnote>
  <w:endnote w:type="continuationSeparator" w:id="0">
    <w:p w14:paraId="56554B0C" w14:textId="77777777" w:rsidR="0058735B" w:rsidRDefault="0058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7127" w14:textId="348F927D" w:rsidR="00E87A3F" w:rsidRDefault="008671C8" w:rsidP="0077596C">
    <w:pPr>
      <w:pStyle w:val="Footer"/>
      <w:framePr w:wrap="around" w:vAnchor="text" w:hAnchor="margin" w:xAlign="right" w:y="1"/>
      <w:rPr>
        <w:rStyle w:val="PageNumber"/>
      </w:rPr>
    </w:pPr>
    <w:r>
      <w:rPr>
        <w:rStyle w:val="PageNumber"/>
      </w:rPr>
      <w:fldChar w:fldCharType="begin"/>
    </w:r>
    <w:r w:rsidR="00E87A3F">
      <w:rPr>
        <w:rStyle w:val="PageNumber"/>
      </w:rPr>
      <w:instrText xml:space="preserve">PAGE  </w:instrText>
    </w:r>
    <w:r>
      <w:rPr>
        <w:rStyle w:val="PageNumber"/>
      </w:rPr>
      <w:fldChar w:fldCharType="separate"/>
    </w:r>
    <w:r w:rsidR="00A06D02">
      <w:rPr>
        <w:rStyle w:val="PageNumber"/>
        <w:noProof/>
      </w:rPr>
      <w:t>5</w:t>
    </w:r>
    <w:r>
      <w:rPr>
        <w:rStyle w:val="PageNumber"/>
      </w:rPr>
      <w:fldChar w:fldCharType="end"/>
    </w:r>
  </w:p>
  <w:p w14:paraId="5B22A083" w14:textId="77777777" w:rsidR="00E87A3F" w:rsidRDefault="00E87A3F" w:rsidP="00775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A5F2" w14:textId="77777777" w:rsidR="00E87A3F" w:rsidRDefault="008671C8" w:rsidP="0077596C">
    <w:pPr>
      <w:pStyle w:val="Footer"/>
      <w:framePr w:wrap="around" w:vAnchor="text" w:hAnchor="margin" w:xAlign="right" w:y="1"/>
      <w:rPr>
        <w:rStyle w:val="PageNumber"/>
      </w:rPr>
    </w:pPr>
    <w:r>
      <w:rPr>
        <w:rStyle w:val="PageNumber"/>
      </w:rPr>
      <w:fldChar w:fldCharType="begin"/>
    </w:r>
    <w:r w:rsidR="00E87A3F">
      <w:rPr>
        <w:rStyle w:val="PageNumber"/>
      </w:rPr>
      <w:instrText xml:space="preserve">PAGE  </w:instrText>
    </w:r>
    <w:r>
      <w:rPr>
        <w:rStyle w:val="PageNumber"/>
      </w:rPr>
      <w:fldChar w:fldCharType="separate"/>
    </w:r>
    <w:r w:rsidR="00FF18DB">
      <w:rPr>
        <w:rStyle w:val="PageNumber"/>
        <w:noProof/>
      </w:rPr>
      <w:t>5</w:t>
    </w:r>
    <w:r>
      <w:rPr>
        <w:rStyle w:val="PageNumber"/>
      </w:rPr>
      <w:fldChar w:fldCharType="end"/>
    </w:r>
  </w:p>
  <w:p w14:paraId="0B67041E" w14:textId="4FBC135E" w:rsidR="00E87A3F" w:rsidRPr="0077596C" w:rsidRDefault="00E87A3F" w:rsidP="0077596C">
    <w:pPr>
      <w:pStyle w:val="Footer"/>
      <w:ind w:right="360"/>
      <w:jc w:val="center"/>
      <w:rPr>
        <w:color w:val="31849B" w:themeColor="accent5" w:themeShade="BF"/>
        <w:sz w:val="18"/>
        <w:szCs w:val="18"/>
      </w:rPr>
    </w:pPr>
    <w:r w:rsidRPr="0077596C">
      <w:rPr>
        <w:color w:val="31849B" w:themeColor="accent5" w:themeShade="BF"/>
        <w:sz w:val="18"/>
        <w:szCs w:val="18"/>
      </w:rPr>
      <w:t xml:space="preserve">For more information or guidance </w:t>
    </w:r>
    <w:r w:rsidR="00AD4037">
      <w:rPr>
        <w:color w:val="31849B" w:themeColor="accent5" w:themeShade="BF"/>
        <w:sz w:val="18"/>
        <w:szCs w:val="18"/>
      </w:rPr>
      <w:t>email</w:t>
    </w:r>
    <w:r w:rsidR="001F47BF">
      <w:rPr>
        <w:color w:val="31849B" w:themeColor="accent5" w:themeShade="BF"/>
        <w:sz w:val="18"/>
        <w:szCs w:val="18"/>
      </w:rPr>
      <w:t>:</w:t>
    </w:r>
    <w:r w:rsidR="00AD4037">
      <w:rPr>
        <w:color w:val="31849B" w:themeColor="accent5" w:themeShade="BF"/>
        <w:sz w:val="18"/>
        <w:szCs w:val="18"/>
      </w:rPr>
      <w:t xml:space="preserve"> </w:t>
    </w:r>
    <w:hyperlink r:id="rId1" w:history="1">
      <w:r w:rsidR="006B7B13" w:rsidRPr="001F47BF">
        <w:rPr>
          <w:rStyle w:val="Hyperlink"/>
          <w:sz w:val="20"/>
          <w:szCs w:val="20"/>
        </w:rPr>
        <w:t>eventsnetworkmanagement@leics.gov.uk</w:t>
      </w:r>
    </w:hyperlink>
    <w:r w:rsidR="002F3169">
      <w:rPr>
        <w:sz w:val="20"/>
        <w:szCs w:val="20"/>
      </w:rPr>
      <w:t xml:space="preserve">, </w:t>
    </w:r>
    <w:r w:rsidR="006B7B13" w:rsidRPr="001F47BF">
      <w:rPr>
        <w:color w:val="31849B" w:themeColor="accent5" w:themeShade="BF"/>
        <w:sz w:val="20"/>
        <w:szCs w:val="20"/>
      </w:rPr>
      <w:t>or call</w:t>
    </w:r>
    <w:r w:rsidR="001F47BF">
      <w:rPr>
        <w:color w:val="31849B" w:themeColor="accent5" w:themeShade="BF"/>
        <w:sz w:val="20"/>
        <w:szCs w:val="20"/>
      </w:rPr>
      <w:t xml:space="preserve">: </w:t>
    </w:r>
    <w:r w:rsidR="006B7B13" w:rsidRPr="001F47BF">
      <w:rPr>
        <w:sz w:val="20"/>
        <w:szCs w:val="20"/>
      </w:rPr>
      <w:t>0116 305</w:t>
    </w:r>
    <w:r w:rsidR="001F47BF" w:rsidRPr="001F47BF">
      <w:rPr>
        <w:sz w:val="20"/>
        <w:szCs w:val="20"/>
      </w:rPr>
      <w:t xml:space="preserve"> </w:t>
    </w:r>
    <w:r w:rsidR="00A551BC">
      <w:rPr>
        <w:sz w:val="20"/>
        <w:szCs w:val="20"/>
      </w:rPr>
      <w:t>2163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5960" w14:textId="77777777" w:rsidR="0058735B" w:rsidRDefault="0058735B">
      <w:r>
        <w:separator/>
      </w:r>
    </w:p>
  </w:footnote>
  <w:footnote w:type="continuationSeparator" w:id="0">
    <w:p w14:paraId="16536AA3" w14:textId="77777777" w:rsidR="0058735B" w:rsidRDefault="0058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21CD"/>
    <w:multiLevelType w:val="hybridMultilevel"/>
    <w:tmpl w:val="B90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C1DD6"/>
    <w:multiLevelType w:val="hybridMultilevel"/>
    <w:tmpl w:val="B8062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960C7"/>
    <w:multiLevelType w:val="hybridMultilevel"/>
    <w:tmpl w:val="0B8445B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4AC058C"/>
    <w:multiLevelType w:val="hybridMultilevel"/>
    <w:tmpl w:val="D7F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F4535"/>
    <w:multiLevelType w:val="hybridMultilevel"/>
    <w:tmpl w:val="9F7603B2"/>
    <w:lvl w:ilvl="0" w:tplc="6334223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91456"/>
    <w:multiLevelType w:val="hybridMultilevel"/>
    <w:tmpl w:val="9C9E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E6D0D"/>
    <w:multiLevelType w:val="hybridMultilevel"/>
    <w:tmpl w:val="CFCEA720"/>
    <w:lvl w:ilvl="0" w:tplc="56B4BC48">
      <w:start w:val="17"/>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04283"/>
    <w:multiLevelType w:val="hybridMultilevel"/>
    <w:tmpl w:val="A8126F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9" w15:restartNumberingAfterBreak="0">
    <w:nsid w:val="3BB147AF"/>
    <w:multiLevelType w:val="hybridMultilevel"/>
    <w:tmpl w:val="9AA2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42C18"/>
    <w:multiLevelType w:val="hybridMultilevel"/>
    <w:tmpl w:val="A9BA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21E"/>
    <w:multiLevelType w:val="hybridMultilevel"/>
    <w:tmpl w:val="0D2E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C6CE1"/>
    <w:multiLevelType w:val="multilevel"/>
    <w:tmpl w:val="9B6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501F1"/>
    <w:multiLevelType w:val="hybridMultilevel"/>
    <w:tmpl w:val="568E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721D9"/>
    <w:multiLevelType w:val="hybridMultilevel"/>
    <w:tmpl w:val="8D30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D6FAF"/>
    <w:multiLevelType w:val="hybridMultilevel"/>
    <w:tmpl w:val="20303A8A"/>
    <w:lvl w:ilvl="0" w:tplc="F2927D58">
      <w:start w:val="1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6" w15:restartNumberingAfterBreak="0">
    <w:nsid w:val="56A77CD8"/>
    <w:multiLevelType w:val="multilevel"/>
    <w:tmpl w:val="92463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93075B"/>
    <w:multiLevelType w:val="hybridMultilevel"/>
    <w:tmpl w:val="A95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A042B"/>
    <w:multiLevelType w:val="hybridMultilevel"/>
    <w:tmpl w:val="4F4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A79FA"/>
    <w:multiLevelType w:val="hybridMultilevel"/>
    <w:tmpl w:val="90E0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575B3"/>
    <w:multiLevelType w:val="hybridMultilevel"/>
    <w:tmpl w:val="67DA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964D4"/>
    <w:multiLevelType w:val="hybridMultilevel"/>
    <w:tmpl w:val="E8C44F9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862A8"/>
    <w:multiLevelType w:val="hybridMultilevel"/>
    <w:tmpl w:val="209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2297409">
    <w:abstractNumId w:val="16"/>
  </w:num>
  <w:num w:numId="2" w16cid:durableId="759833498">
    <w:abstractNumId w:val="11"/>
  </w:num>
  <w:num w:numId="3" w16cid:durableId="260140155">
    <w:abstractNumId w:val="18"/>
  </w:num>
  <w:num w:numId="4" w16cid:durableId="1162892340">
    <w:abstractNumId w:val="22"/>
  </w:num>
  <w:num w:numId="5" w16cid:durableId="459959718">
    <w:abstractNumId w:val="1"/>
  </w:num>
  <w:num w:numId="6" w16cid:durableId="751003866">
    <w:abstractNumId w:val="12"/>
  </w:num>
  <w:num w:numId="7" w16cid:durableId="371004008">
    <w:abstractNumId w:val="21"/>
  </w:num>
  <w:num w:numId="8" w16cid:durableId="928075281">
    <w:abstractNumId w:val="15"/>
  </w:num>
  <w:num w:numId="9" w16cid:durableId="1019813534">
    <w:abstractNumId w:val="7"/>
  </w:num>
  <w:num w:numId="10" w16cid:durableId="1651715108">
    <w:abstractNumId w:val="19"/>
  </w:num>
  <w:num w:numId="11" w16cid:durableId="990907750">
    <w:abstractNumId w:val="5"/>
  </w:num>
  <w:num w:numId="12" w16cid:durableId="730928684">
    <w:abstractNumId w:val="3"/>
  </w:num>
  <w:num w:numId="13" w16cid:durableId="1520660721">
    <w:abstractNumId w:val="5"/>
  </w:num>
  <w:num w:numId="14" w16cid:durableId="1032069272">
    <w:abstractNumId w:val="4"/>
  </w:num>
  <w:num w:numId="15" w16cid:durableId="180945434">
    <w:abstractNumId w:val="20"/>
  </w:num>
  <w:num w:numId="16" w16cid:durableId="1667246073">
    <w:abstractNumId w:val="2"/>
  </w:num>
  <w:num w:numId="17" w16cid:durableId="327950302">
    <w:abstractNumId w:val="8"/>
  </w:num>
  <w:num w:numId="18" w16cid:durableId="1815489425">
    <w:abstractNumId w:val="17"/>
  </w:num>
  <w:num w:numId="19" w16cid:durableId="1510487516">
    <w:abstractNumId w:val="0"/>
  </w:num>
  <w:num w:numId="20" w16cid:durableId="1448280548">
    <w:abstractNumId w:val="14"/>
  </w:num>
  <w:num w:numId="21" w16cid:durableId="2064870064">
    <w:abstractNumId w:val="10"/>
  </w:num>
  <w:num w:numId="22" w16cid:durableId="1685282472">
    <w:abstractNumId w:val="13"/>
  </w:num>
  <w:num w:numId="23" w16cid:durableId="754086163">
    <w:abstractNumId w:val="6"/>
  </w:num>
  <w:num w:numId="24" w16cid:durableId="1817913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8"/>
    <w:rsid w:val="000073F4"/>
    <w:rsid w:val="00027768"/>
    <w:rsid w:val="00027A70"/>
    <w:rsid w:val="00087F9B"/>
    <w:rsid w:val="00090872"/>
    <w:rsid w:val="000A0846"/>
    <w:rsid w:val="000A0E28"/>
    <w:rsid w:val="000A6D6C"/>
    <w:rsid w:val="000C0888"/>
    <w:rsid w:val="000C4D5D"/>
    <w:rsid w:val="000F4502"/>
    <w:rsid w:val="000F7FD3"/>
    <w:rsid w:val="0010398F"/>
    <w:rsid w:val="0010477D"/>
    <w:rsid w:val="00120BCB"/>
    <w:rsid w:val="001348F6"/>
    <w:rsid w:val="001806D0"/>
    <w:rsid w:val="0018197E"/>
    <w:rsid w:val="001855A4"/>
    <w:rsid w:val="001A1775"/>
    <w:rsid w:val="001A1BE7"/>
    <w:rsid w:val="001C138D"/>
    <w:rsid w:val="001D5BD8"/>
    <w:rsid w:val="001F2777"/>
    <w:rsid w:val="001F47BF"/>
    <w:rsid w:val="002153AF"/>
    <w:rsid w:val="00224459"/>
    <w:rsid w:val="002378FC"/>
    <w:rsid w:val="00256E96"/>
    <w:rsid w:val="0026336C"/>
    <w:rsid w:val="00292765"/>
    <w:rsid w:val="002A198F"/>
    <w:rsid w:val="002A4452"/>
    <w:rsid w:val="002C08A5"/>
    <w:rsid w:val="002C4C13"/>
    <w:rsid w:val="002C4D30"/>
    <w:rsid w:val="002D31F1"/>
    <w:rsid w:val="002D5E55"/>
    <w:rsid w:val="002F3169"/>
    <w:rsid w:val="00323B14"/>
    <w:rsid w:val="00363322"/>
    <w:rsid w:val="0037450D"/>
    <w:rsid w:val="003B301B"/>
    <w:rsid w:val="003B7980"/>
    <w:rsid w:val="003D0B14"/>
    <w:rsid w:val="003D2494"/>
    <w:rsid w:val="003D29DC"/>
    <w:rsid w:val="003F13B5"/>
    <w:rsid w:val="003F7118"/>
    <w:rsid w:val="00403044"/>
    <w:rsid w:val="004173D7"/>
    <w:rsid w:val="004207C9"/>
    <w:rsid w:val="00447ECA"/>
    <w:rsid w:val="00471055"/>
    <w:rsid w:val="004815C3"/>
    <w:rsid w:val="00486E08"/>
    <w:rsid w:val="00491AEE"/>
    <w:rsid w:val="00492404"/>
    <w:rsid w:val="004955EF"/>
    <w:rsid w:val="004A14AD"/>
    <w:rsid w:val="004B0550"/>
    <w:rsid w:val="004E3980"/>
    <w:rsid w:val="004F2109"/>
    <w:rsid w:val="005046AC"/>
    <w:rsid w:val="00520938"/>
    <w:rsid w:val="005301C4"/>
    <w:rsid w:val="00531CF4"/>
    <w:rsid w:val="005477D6"/>
    <w:rsid w:val="00561275"/>
    <w:rsid w:val="005612AC"/>
    <w:rsid w:val="0058735B"/>
    <w:rsid w:val="005A12A2"/>
    <w:rsid w:val="005C7B78"/>
    <w:rsid w:val="005D3E86"/>
    <w:rsid w:val="005E44F1"/>
    <w:rsid w:val="005E4AAA"/>
    <w:rsid w:val="00605CCA"/>
    <w:rsid w:val="00623C2E"/>
    <w:rsid w:val="00647990"/>
    <w:rsid w:val="00672582"/>
    <w:rsid w:val="00674C8D"/>
    <w:rsid w:val="006917DC"/>
    <w:rsid w:val="006A07D8"/>
    <w:rsid w:val="006B7B13"/>
    <w:rsid w:val="006C3A82"/>
    <w:rsid w:val="006C7C3F"/>
    <w:rsid w:val="006E53E9"/>
    <w:rsid w:val="006E5E85"/>
    <w:rsid w:val="006F524B"/>
    <w:rsid w:val="00700C44"/>
    <w:rsid w:val="00702D98"/>
    <w:rsid w:val="00713F16"/>
    <w:rsid w:val="007271F6"/>
    <w:rsid w:val="00732050"/>
    <w:rsid w:val="007359B0"/>
    <w:rsid w:val="00752C9B"/>
    <w:rsid w:val="00760736"/>
    <w:rsid w:val="00763C9D"/>
    <w:rsid w:val="0076452F"/>
    <w:rsid w:val="00774308"/>
    <w:rsid w:val="0077596C"/>
    <w:rsid w:val="0079269F"/>
    <w:rsid w:val="007B1A63"/>
    <w:rsid w:val="007B56B6"/>
    <w:rsid w:val="008075FB"/>
    <w:rsid w:val="008231AF"/>
    <w:rsid w:val="008303AB"/>
    <w:rsid w:val="008421B4"/>
    <w:rsid w:val="00845BCD"/>
    <w:rsid w:val="00851471"/>
    <w:rsid w:val="008671C8"/>
    <w:rsid w:val="008857C9"/>
    <w:rsid w:val="00893D6A"/>
    <w:rsid w:val="008A78C1"/>
    <w:rsid w:val="008B3FB2"/>
    <w:rsid w:val="008C338E"/>
    <w:rsid w:val="008C4A9C"/>
    <w:rsid w:val="00937DB7"/>
    <w:rsid w:val="00945E91"/>
    <w:rsid w:val="0095082C"/>
    <w:rsid w:val="0096335C"/>
    <w:rsid w:val="009859E4"/>
    <w:rsid w:val="009C6826"/>
    <w:rsid w:val="009E00EF"/>
    <w:rsid w:val="009F2161"/>
    <w:rsid w:val="00A06505"/>
    <w:rsid w:val="00A06D02"/>
    <w:rsid w:val="00A06EAA"/>
    <w:rsid w:val="00A15F74"/>
    <w:rsid w:val="00A22D97"/>
    <w:rsid w:val="00A258F6"/>
    <w:rsid w:val="00A32DDD"/>
    <w:rsid w:val="00A551BC"/>
    <w:rsid w:val="00A62063"/>
    <w:rsid w:val="00AC5B1A"/>
    <w:rsid w:val="00AD4037"/>
    <w:rsid w:val="00AE1B2E"/>
    <w:rsid w:val="00AE7928"/>
    <w:rsid w:val="00B05CF3"/>
    <w:rsid w:val="00B25FDD"/>
    <w:rsid w:val="00B42E19"/>
    <w:rsid w:val="00B57D98"/>
    <w:rsid w:val="00B633E2"/>
    <w:rsid w:val="00B63CB9"/>
    <w:rsid w:val="00B800CD"/>
    <w:rsid w:val="00B837EC"/>
    <w:rsid w:val="00BE6083"/>
    <w:rsid w:val="00C01195"/>
    <w:rsid w:val="00C047CD"/>
    <w:rsid w:val="00C218E3"/>
    <w:rsid w:val="00C2522A"/>
    <w:rsid w:val="00C33B13"/>
    <w:rsid w:val="00C34C31"/>
    <w:rsid w:val="00C44015"/>
    <w:rsid w:val="00C54D5A"/>
    <w:rsid w:val="00C657BE"/>
    <w:rsid w:val="00C852C9"/>
    <w:rsid w:val="00C9096C"/>
    <w:rsid w:val="00CA6F4E"/>
    <w:rsid w:val="00CB4194"/>
    <w:rsid w:val="00CB6A88"/>
    <w:rsid w:val="00CD0F85"/>
    <w:rsid w:val="00D15CB4"/>
    <w:rsid w:val="00D41073"/>
    <w:rsid w:val="00D70152"/>
    <w:rsid w:val="00D74570"/>
    <w:rsid w:val="00D81008"/>
    <w:rsid w:val="00DA3B1D"/>
    <w:rsid w:val="00DA6C7A"/>
    <w:rsid w:val="00DB10DE"/>
    <w:rsid w:val="00DD0430"/>
    <w:rsid w:val="00DD6C4F"/>
    <w:rsid w:val="00E15B8D"/>
    <w:rsid w:val="00E20577"/>
    <w:rsid w:val="00E20B19"/>
    <w:rsid w:val="00E30DA3"/>
    <w:rsid w:val="00E35C0D"/>
    <w:rsid w:val="00E371C9"/>
    <w:rsid w:val="00E42081"/>
    <w:rsid w:val="00E70C8B"/>
    <w:rsid w:val="00E72AD9"/>
    <w:rsid w:val="00E87A3F"/>
    <w:rsid w:val="00EA44A4"/>
    <w:rsid w:val="00EA79B3"/>
    <w:rsid w:val="00EB478F"/>
    <w:rsid w:val="00EB6959"/>
    <w:rsid w:val="00EC6C15"/>
    <w:rsid w:val="00ED4073"/>
    <w:rsid w:val="00EF121E"/>
    <w:rsid w:val="00EF6A9D"/>
    <w:rsid w:val="00F05612"/>
    <w:rsid w:val="00F203D4"/>
    <w:rsid w:val="00F20CD2"/>
    <w:rsid w:val="00F56A26"/>
    <w:rsid w:val="00F641C2"/>
    <w:rsid w:val="00F65321"/>
    <w:rsid w:val="00F7368D"/>
    <w:rsid w:val="00FB1183"/>
    <w:rsid w:val="00FD7A26"/>
    <w:rsid w:val="00FF18DB"/>
    <w:rsid w:val="00FF39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F8B05"/>
  <w15:docId w15:val="{0EA472C4-32F9-4803-BB43-8BBB3D7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4207C9"/>
    <w:pPr>
      <w:keepNext/>
      <w:keepLines/>
      <w:spacing w:before="360" w:after="80" w:line="259" w:lineRule="auto"/>
      <w:outlineLvl w:val="0"/>
    </w:pPr>
    <w:rPr>
      <w:rFonts w:asciiTheme="minorHAnsi" w:eastAsiaTheme="majorEastAsia" w:hAnsiTheme="minorHAnsi" w:cstheme="majorBidi"/>
      <w:b/>
      <w:color w:val="153943"/>
      <w:kern w:val="2"/>
      <w:sz w:val="36"/>
      <w:szCs w:val="40"/>
      <w:lang w:eastAsia="en-US"/>
      <w14:ligatures w14:val="standardContextual"/>
    </w:rPr>
  </w:style>
  <w:style w:type="paragraph" w:styleId="Heading2">
    <w:name w:val="heading 2"/>
    <w:basedOn w:val="Normal"/>
    <w:link w:val="Heading2Char"/>
    <w:qFormat/>
    <w:rsid w:val="004207C9"/>
    <w:pPr>
      <w:spacing w:after="96"/>
      <w:outlineLvl w:val="1"/>
    </w:pPr>
    <w:rPr>
      <w:rFonts w:asciiTheme="minorHAnsi" w:hAnsiTheme="minorHAnsi"/>
      <w:b/>
      <w:color w:val="215868" w:themeColor="accent5" w:themeShade="80"/>
      <w:sz w:val="32"/>
      <w:szCs w:val="36"/>
    </w:rPr>
  </w:style>
  <w:style w:type="paragraph" w:styleId="Heading3">
    <w:name w:val="heading 3"/>
    <w:basedOn w:val="Normal"/>
    <w:link w:val="Heading3Char"/>
    <w:qFormat/>
    <w:rsid w:val="005301C4"/>
    <w:pPr>
      <w:spacing w:after="96" w:line="192" w:lineRule="atLeast"/>
      <w:ind w:left="-567"/>
      <w:outlineLvl w:val="2"/>
    </w:pPr>
    <w:rPr>
      <w:rFonts w:asciiTheme="minorHAnsi" w:hAnsiTheme="minorHAnsi"/>
      <w:b/>
      <w:bCs/>
      <w:color w:val="215868" w:themeColor="accent5"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07C9"/>
    <w:rPr>
      <w:rFonts w:eastAsia="Times New Roman" w:cs="Times New Roman"/>
      <w:b/>
      <w:color w:val="215868" w:themeColor="accent5" w:themeShade="80"/>
      <w:sz w:val="32"/>
      <w:szCs w:val="36"/>
      <w:lang w:eastAsia="en-GB"/>
    </w:rPr>
  </w:style>
  <w:style w:type="character" w:customStyle="1" w:styleId="Heading3Char">
    <w:name w:val="Heading 3 Char"/>
    <w:basedOn w:val="DefaultParagraphFont"/>
    <w:link w:val="Heading3"/>
    <w:rsid w:val="005301C4"/>
    <w:rPr>
      <w:rFonts w:eastAsia="Times New Roman" w:cs="Times New Roman"/>
      <w:b/>
      <w:bCs/>
      <w:color w:val="215868" w:themeColor="accent5" w:themeShade="80"/>
      <w:sz w:val="26"/>
      <w:szCs w:val="26"/>
      <w:lang w:eastAsia="en-GB"/>
    </w:rPr>
  </w:style>
  <w:style w:type="paragraph" w:styleId="NormalWeb">
    <w:name w:val="Normal (Web)"/>
    <w:basedOn w:val="Normal"/>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 w:type="character" w:styleId="UnresolvedMention">
    <w:name w:val="Unresolved Mention"/>
    <w:basedOn w:val="DefaultParagraphFont"/>
    <w:uiPriority w:val="99"/>
    <w:semiHidden/>
    <w:unhideWhenUsed/>
    <w:rsid w:val="006B7B13"/>
    <w:rPr>
      <w:color w:val="605E5C"/>
      <w:shd w:val="clear" w:color="auto" w:fill="E1DFDD"/>
    </w:rPr>
  </w:style>
  <w:style w:type="character" w:customStyle="1" w:styleId="Heading1Char">
    <w:name w:val="Heading 1 Char"/>
    <w:basedOn w:val="DefaultParagraphFont"/>
    <w:link w:val="Heading1"/>
    <w:uiPriority w:val="9"/>
    <w:rsid w:val="004207C9"/>
    <w:rPr>
      <w:rFonts w:eastAsiaTheme="majorEastAsia" w:cstheme="majorBidi"/>
      <w:b/>
      <w:color w:val="153943"/>
      <w:kern w:val="2"/>
      <w:sz w:val="36"/>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142">
      <w:bodyDiv w:val="1"/>
      <w:marLeft w:val="0"/>
      <w:marRight w:val="0"/>
      <w:marTop w:val="0"/>
      <w:marBottom w:val="0"/>
      <w:divBdr>
        <w:top w:val="none" w:sz="0" w:space="0" w:color="auto"/>
        <w:left w:val="none" w:sz="0" w:space="0" w:color="auto"/>
        <w:bottom w:val="none" w:sz="0" w:space="0" w:color="auto"/>
        <w:right w:val="none" w:sz="0" w:space="0" w:color="auto"/>
      </w:divBdr>
    </w:div>
    <w:div w:id="78330426">
      <w:bodyDiv w:val="1"/>
      <w:marLeft w:val="0"/>
      <w:marRight w:val="0"/>
      <w:marTop w:val="0"/>
      <w:marBottom w:val="0"/>
      <w:divBdr>
        <w:top w:val="none" w:sz="0" w:space="0" w:color="auto"/>
        <w:left w:val="none" w:sz="0" w:space="0" w:color="auto"/>
        <w:bottom w:val="none" w:sz="0" w:space="0" w:color="auto"/>
        <w:right w:val="none" w:sz="0" w:space="0" w:color="auto"/>
      </w:divBdr>
    </w:div>
    <w:div w:id="206574991">
      <w:bodyDiv w:val="1"/>
      <w:marLeft w:val="0"/>
      <w:marRight w:val="0"/>
      <w:marTop w:val="0"/>
      <w:marBottom w:val="0"/>
      <w:divBdr>
        <w:top w:val="none" w:sz="0" w:space="0" w:color="auto"/>
        <w:left w:val="none" w:sz="0" w:space="0" w:color="auto"/>
        <w:bottom w:val="none" w:sz="0" w:space="0" w:color="auto"/>
        <w:right w:val="none" w:sz="0" w:space="0" w:color="auto"/>
      </w:divBdr>
    </w:div>
    <w:div w:id="1096436867">
      <w:bodyDiv w:val="1"/>
      <w:marLeft w:val="0"/>
      <w:marRight w:val="0"/>
      <w:marTop w:val="0"/>
      <w:marBottom w:val="0"/>
      <w:divBdr>
        <w:top w:val="none" w:sz="0" w:space="0" w:color="auto"/>
        <w:left w:val="none" w:sz="0" w:space="0" w:color="auto"/>
        <w:bottom w:val="none" w:sz="0" w:space="0" w:color="auto"/>
        <w:right w:val="none" w:sz="0" w:space="0" w:color="auto"/>
      </w:divBdr>
    </w:div>
    <w:div w:id="1273897769">
      <w:bodyDiv w:val="1"/>
      <w:marLeft w:val="0"/>
      <w:marRight w:val="0"/>
      <w:marTop w:val="0"/>
      <w:marBottom w:val="0"/>
      <w:divBdr>
        <w:top w:val="none" w:sz="0" w:space="0" w:color="auto"/>
        <w:left w:val="none" w:sz="0" w:space="0" w:color="auto"/>
        <w:bottom w:val="none" w:sz="0" w:space="0" w:color="auto"/>
        <w:right w:val="none" w:sz="0" w:space="0" w:color="auto"/>
      </w:divBdr>
    </w:div>
    <w:div w:id="1476220832">
      <w:bodyDiv w:val="1"/>
      <w:marLeft w:val="0"/>
      <w:marRight w:val="0"/>
      <w:marTop w:val="0"/>
      <w:marBottom w:val="0"/>
      <w:divBdr>
        <w:top w:val="none" w:sz="0" w:space="0" w:color="auto"/>
        <w:left w:val="none" w:sz="0" w:space="0" w:color="auto"/>
        <w:bottom w:val="none" w:sz="0" w:space="0" w:color="auto"/>
        <w:right w:val="none" w:sz="0" w:space="0" w:color="auto"/>
      </w:divBdr>
    </w:div>
    <w:div w:id="1691252291">
      <w:bodyDiv w:val="1"/>
      <w:marLeft w:val="0"/>
      <w:marRight w:val="0"/>
      <w:marTop w:val="0"/>
      <w:marBottom w:val="0"/>
      <w:divBdr>
        <w:top w:val="none" w:sz="0" w:space="0" w:color="auto"/>
        <w:left w:val="none" w:sz="0" w:space="0" w:color="auto"/>
        <w:bottom w:val="none" w:sz="0" w:space="0" w:color="auto"/>
        <w:right w:val="none" w:sz="0" w:space="0" w:color="auto"/>
      </w:divBdr>
    </w:div>
    <w:div w:id="17063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your-guide-to-organising-a-street-party" TargetMode="External"/><Relationship Id="rId13" Type="http://schemas.openxmlformats.org/officeDocument/2006/relationships/hyperlink" Target="mailto:eventsnetworkmanagement@leic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ntsnetworkmanagement@leic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networkmanagement@leics.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ventsnetworkmanagement@leics.gov.uk" TargetMode="External"/><Relationship Id="rId4" Type="http://schemas.openxmlformats.org/officeDocument/2006/relationships/settings" Target="settings.xml"/><Relationship Id="rId9" Type="http://schemas.openxmlformats.org/officeDocument/2006/relationships/hyperlink" Target="https://www.leicestershire.gov.uk/roads-and-travel/road-maintenance/plan-an-event/licensable-activ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networkmanagement@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5FF7-883E-4381-8E82-4369DF3D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Event planning for the 80th anniversary of VJ Day</vt:lpstr>
    </vt:vector>
  </TitlesOfParts>
  <LinksUpToDate>false</LinksUpToDate>
  <CharactersWithSpaces>11615</CharactersWithSpaces>
  <SharedDoc>false</SharedDoc>
  <HyperlinkBase>www.harborough.gov.uk/events-toolkit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for the 80th anniversary of VJ Day</dc:title>
  <dc:subject>All Events / Town Centre</dc:subject>
  <dc:creator>LeicestershireCountyCouncil@leics.onmicrosoft.com</dc:creator>
  <cp:keywords>Leicestershire County Council</cp:keywords>
  <dc:description>Once completed the application form should be emailed to events@harborough.gov.uk</dc:description>
  <cp:revision>39</cp:revision>
  <cp:lastPrinted>2016-07-05T15:00:00Z</cp:lastPrinted>
  <dcterms:created xsi:type="dcterms:W3CDTF">2024-02-21T13:05:00Z</dcterms:created>
  <dcterms:modified xsi:type="dcterms:W3CDTF">2025-05-23T10:48:00Z</dcterms:modified>
  <cp:category>Events Application</cp:category>
  <cp:contentStatus>Final Version</cp:contentStatus>
</cp:coreProperties>
</file>